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3B" w:rsidRDefault="005B4FEB" w:rsidP="009929F5">
      <w:pPr>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Інформація про в</w:t>
      </w:r>
      <w:proofErr w:type="spellStart"/>
      <w:r w:rsidR="009929F5" w:rsidRPr="009929F5">
        <w:rPr>
          <w:rFonts w:ascii="Times New Roman" w:hAnsi="Times New Roman" w:cs="Times New Roman"/>
          <w:sz w:val="28"/>
          <w:szCs w:val="28"/>
        </w:rPr>
        <w:t>плив</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шкідливих</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виробничих</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факторів</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професійні</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захворювання</w:t>
      </w:r>
      <w:proofErr w:type="spellEnd"/>
      <w:r w:rsidR="009929F5" w:rsidRPr="009929F5">
        <w:rPr>
          <w:rFonts w:ascii="Times New Roman" w:hAnsi="Times New Roman" w:cs="Times New Roman"/>
          <w:sz w:val="28"/>
          <w:szCs w:val="28"/>
        </w:rPr>
        <w:t xml:space="preserve"> та </w:t>
      </w:r>
      <w:proofErr w:type="spellStart"/>
      <w:r w:rsidR="009929F5" w:rsidRPr="009929F5">
        <w:rPr>
          <w:rFonts w:ascii="Times New Roman" w:hAnsi="Times New Roman" w:cs="Times New Roman"/>
          <w:sz w:val="28"/>
          <w:szCs w:val="28"/>
        </w:rPr>
        <w:t>їх</w:t>
      </w:r>
      <w:proofErr w:type="spellEnd"/>
      <w:r w:rsidR="009929F5" w:rsidRPr="009929F5">
        <w:rPr>
          <w:rFonts w:ascii="Times New Roman" w:hAnsi="Times New Roman" w:cs="Times New Roman"/>
          <w:sz w:val="28"/>
          <w:szCs w:val="28"/>
        </w:rPr>
        <w:t xml:space="preserve"> </w:t>
      </w:r>
      <w:proofErr w:type="spellStart"/>
      <w:r w:rsidR="009929F5" w:rsidRPr="009929F5">
        <w:rPr>
          <w:rFonts w:ascii="Times New Roman" w:hAnsi="Times New Roman" w:cs="Times New Roman"/>
          <w:sz w:val="28"/>
          <w:szCs w:val="28"/>
        </w:rPr>
        <w:t>профілактика</w:t>
      </w:r>
      <w:proofErr w:type="spellEnd"/>
      <w:r w:rsidR="009929F5" w:rsidRPr="009929F5">
        <w:rPr>
          <w:rFonts w:ascii="Times New Roman" w:hAnsi="Times New Roman" w:cs="Times New Roman"/>
          <w:sz w:val="28"/>
          <w:szCs w:val="28"/>
        </w:rPr>
        <w:t xml:space="preserve"> </w:t>
      </w:r>
      <w:r w:rsidR="00256A83">
        <w:rPr>
          <w:rFonts w:ascii="Times New Roman" w:hAnsi="Times New Roman" w:cs="Times New Roman"/>
          <w:sz w:val="28"/>
          <w:szCs w:val="28"/>
          <w:lang w:val="uk-UA"/>
        </w:rPr>
        <w:t xml:space="preserve">для працівників </w:t>
      </w:r>
      <w:r w:rsidR="00AC1FDE">
        <w:rPr>
          <w:rFonts w:ascii="Times New Roman" w:hAnsi="Times New Roman" w:cs="Times New Roman"/>
          <w:sz w:val="28"/>
          <w:szCs w:val="28"/>
          <w:lang w:val="uk-UA"/>
        </w:rPr>
        <w:t>залізниці</w:t>
      </w:r>
    </w:p>
    <w:p w:rsidR="009929F5" w:rsidRDefault="009929F5" w:rsidP="009929F5">
      <w:pPr>
        <w:pStyle w:val="a5"/>
        <w:ind w:firstLine="567"/>
        <w:jc w:val="both"/>
        <w:rPr>
          <w:sz w:val="28"/>
          <w:szCs w:val="28"/>
        </w:rPr>
      </w:pPr>
      <w:r w:rsidRPr="00F02578">
        <w:rPr>
          <w:sz w:val="28"/>
          <w:szCs w:val="28"/>
        </w:rPr>
        <w:t xml:space="preserve">Згідно з оцінками Всесвітньої організації охорони здоров’я та Міжнародної організації праці, до 40% хвороб та понад 50% професійних </w:t>
      </w:r>
      <w:proofErr w:type="spellStart"/>
      <w:r w:rsidRPr="00F02578">
        <w:rPr>
          <w:sz w:val="28"/>
          <w:szCs w:val="28"/>
        </w:rPr>
        <w:t>патологій</w:t>
      </w:r>
      <w:proofErr w:type="spellEnd"/>
      <w:r w:rsidRPr="00F02578">
        <w:rPr>
          <w:sz w:val="28"/>
          <w:szCs w:val="28"/>
        </w:rPr>
        <w:t xml:space="preserve"> мають безпосередній зв’язок з умовами праці. Це робить контроль, моніторинг та оптимізацію виробничого середовища не лише питанням безпеки, а й економічною, демографічною та соціальною пріоритетністю держави.</w:t>
      </w:r>
    </w:p>
    <w:p w:rsidR="00AC1FDE" w:rsidRDefault="00AC1FDE" w:rsidP="00AC1FDE">
      <w:pPr>
        <w:pStyle w:val="a5"/>
        <w:ind w:firstLine="567"/>
        <w:jc w:val="both"/>
        <w:rPr>
          <w:bCs/>
          <w:sz w:val="28"/>
          <w:szCs w:val="28"/>
        </w:rPr>
      </w:pPr>
      <w:r w:rsidRPr="00AC1FDE">
        <w:rPr>
          <w:bCs/>
          <w:sz w:val="28"/>
          <w:szCs w:val="28"/>
        </w:rPr>
        <w:t>Працівники залізничного транспорту виконують свої професійні обов'язки в умовах впливу численних виробничих факторів, які можуть негативно впливати на здоров'я, працездатність і безпеку праці. Тривала дія цих факторів здатна призводити до розвитку професійних захворювань, зниження працездатності та підвищення ризику виробничого травматизму.</w:t>
      </w:r>
    </w:p>
    <w:p w:rsidR="00AC1FDE" w:rsidRPr="00AC1FDE" w:rsidRDefault="00AC1FDE" w:rsidP="00AC1FDE">
      <w:pPr>
        <w:pStyle w:val="a5"/>
        <w:ind w:firstLine="567"/>
        <w:jc w:val="both"/>
        <w:rPr>
          <w:bCs/>
          <w:sz w:val="28"/>
          <w:szCs w:val="28"/>
        </w:rPr>
      </w:pPr>
      <w:r w:rsidRPr="00AC1FDE">
        <w:rPr>
          <w:bCs/>
          <w:sz w:val="28"/>
          <w:szCs w:val="28"/>
        </w:rPr>
        <w:t>1. Фізичні фактори</w:t>
      </w:r>
      <w:r>
        <w:rPr>
          <w:bCs/>
          <w:sz w:val="28"/>
          <w:szCs w:val="28"/>
        </w:rPr>
        <w:t>.</w:t>
      </w:r>
    </w:p>
    <w:p w:rsidR="00AC1FDE" w:rsidRPr="00AC1FDE" w:rsidRDefault="00AC1FDE" w:rsidP="00AC1FDE">
      <w:pPr>
        <w:pStyle w:val="a5"/>
        <w:numPr>
          <w:ilvl w:val="0"/>
          <w:numId w:val="6"/>
        </w:numPr>
        <w:jc w:val="both"/>
        <w:rPr>
          <w:bCs/>
          <w:sz w:val="28"/>
          <w:szCs w:val="28"/>
        </w:rPr>
      </w:pPr>
      <w:r w:rsidRPr="00AC1FDE">
        <w:rPr>
          <w:bCs/>
          <w:sz w:val="28"/>
          <w:szCs w:val="28"/>
        </w:rPr>
        <w:t>До фізичних факторів належать:</w:t>
      </w:r>
    </w:p>
    <w:p w:rsidR="00AC1FDE" w:rsidRPr="00AC1FDE" w:rsidRDefault="00AC1FDE" w:rsidP="00AC1FDE">
      <w:pPr>
        <w:pStyle w:val="a5"/>
        <w:numPr>
          <w:ilvl w:val="0"/>
          <w:numId w:val="7"/>
        </w:numPr>
        <w:jc w:val="both"/>
        <w:rPr>
          <w:bCs/>
          <w:sz w:val="28"/>
          <w:szCs w:val="28"/>
        </w:rPr>
      </w:pPr>
      <w:r w:rsidRPr="00AC1FDE">
        <w:rPr>
          <w:bCs/>
          <w:sz w:val="28"/>
          <w:szCs w:val="28"/>
        </w:rPr>
        <w:t>підвищений рівень шуму від локомотивів, вагонів і колійної техніки;</w:t>
      </w:r>
    </w:p>
    <w:p w:rsidR="00AC1FDE" w:rsidRPr="00AC1FDE" w:rsidRDefault="00AC1FDE" w:rsidP="00AC1FDE">
      <w:pPr>
        <w:pStyle w:val="a5"/>
        <w:numPr>
          <w:ilvl w:val="0"/>
          <w:numId w:val="7"/>
        </w:numPr>
        <w:jc w:val="both"/>
        <w:rPr>
          <w:bCs/>
          <w:sz w:val="28"/>
          <w:szCs w:val="28"/>
        </w:rPr>
      </w:pPr>
      <w:r w:rsidRPr="00AC1FDE">
        <w:rPr>
          <w:bCs/>
          <w:sz w:val="28"/>
          <w:szCs w:val="28"/>
        </w:rPr>
        <w:t>вібрація (загальна та локальна);</w:t>
      </w:r>
    </w:p>
    <w:p w:rsidR="00AC1FDE" w:rsidRPr="00AC1FDE" w:rsidRDefault="00AC1FDE" w:rsidP="00AC1FDE">
      <w:pPr>
        <w:pStyle w:val="a5"/>
        <w:numPr>
          <w:ilvl w:val="0"/>
          <w:numId w:val="7"/>
        </w:numPr>
        <w:jc w:val="both"/>
        <w:rPr>
          <w:bCs/>
          <w:sz w:val="28"/>
          <w:szCs w:val="28"/>
        </w:rPr>
      </w:pPr>
      <w:r w:rsidRPr="00AC1FDE">
        <w:rPr>
          <w:bCs/>
          <w:sz w:val="28"/>
          <w:szCs w:val="28"/>
        </w:rPr>
        <w:t>несприятливий мікроклімат (висока або низька температура, вологість);</w:t>
      </w:r>
    </w:p>
    <w:p w:rsidR="00AC1FDE" w:rsidRPr="00AC1FDE" w:rsidRDefault="00AC1FDE" w:rsidP="00AC1FDE">
      <w:pPr>
        <w:pStyle w:val="a5"/>
        <w:numPr>
          <w:ilvl w:val="0"/>
          <w:numId w:val="7"/>
        </w:numPr>
        <w:jc w:val="both"/>
        <w:rPr>
          <w:bCs/>
          <w:sz w:val="28"/>
          <w:szCs w:val="28"/>
        </w:rPr>
      </w:pPr>
      <w:r w:rsidRPr="00AC1FDE">
        <w:rPr>
          <w:bCs/>
          <w:sz w:val="28"/>
          <w:szCs w:val="28"/>
        </w:rPr>
        <w:t>недостатнє або надмірне освітлення;</w:t>
      </w:r>
    </w:p>
    <w:p w:rsidR="00AC1FDE" w:rsidRPr="00AC1FDE" w:rsidRDefault="00AC1FDE" w:rsidP="00AC1FDE">
      <w:pPr>
        <w:pStyle w:val="a5"/>
        <w:numPr>
          <w:ilvl w:val="0"/>
          <w:numId w:val="7"/>
        </w:numPr>
        <w:jc w:val="both"/>
        <w:rPr>
          <w:bCs/>
          <w:sz w:val="28"/>
          <w:szCs w:val="28"/>
        </w:rPr>
      </w:pPr>
      <w:r w:rsidRPr="00AC1FDE">
        <w:rPr>
          <w:bCs/>
          <w:sz w:val="28"/>
          <w:szCs w:val="28"/>
        </w:rPr>
        <w:t>електромагнітні поля;</w:t>
      </w:r>
    </w:p>
    <w:p w:rsidR="00AC1FDE" w:rsidRPr="00AC1FDE" w:rsidRDefault="00AC1FDE" w:rsidP="00AC1FDE">
      <w:pPr>
        <w:pStyle w:val="a5"/>
        <w:numPr>
          <w:ilvl w:val="0"/>
          <w:numId w:val="7"/>
        </w:numPr>
        <w:jc w:val="both"/>
        <w:rPr>
          <w:bCs/>
          <w:sz w:val="28"/>
          <w:szCs w:val="28"/>
        </w:rPr>
      </w:pPr>
      <w:r w:rsidRPr="00AC1FDE">
        <w:rPr>
          <w:bCs/>
          <w:sz w:val="28"/>
          <w:szCs w:val="28"/>
        </w:rPr>
        <w:t>виробничий пил;</w:t>
      </w:r>
    </w:p>
    <w:p w:rsidR="00AC1FDE" w:rsidRPr="00AC1FDE" w:rsidRDefault="00AC1FDE" w:rsidP="00AC1FDE">
      <w:pPr>
        <w:pStyle w:val="a5"/>
        <w:numPr>
          <w:ilvl w:val="0"/>
          <w:numId w:val="7"/>
        </w:numPr>
        <w:jc w:val="both"/>
        <w:rPr>
          <w:bCs/>
          <w:sz w:val="28"/>
          <w:szCs w:val="28"/>
        </w:rPr>
      </w:pPr>
      <w:r w:rsidRPr="00AC1FDE">
        <w:rPr>
          <w:bCs/>
          <w:sz w:val="28"/>
          <w:szCs w:val="28"/>
        </w:rPr>
        <w:t>іонізуюче та неіонізуюче випромінювання (для окремих категорій працівників).</w:t>
      </w:r>
    </w:p>
    <w:p w:rsidR="00AC1FDE" w:rsidRPr="00AC1FDE" w:rsidRDefault="00AC1FDE" w:rsidP="00AC1FDE">
      <w:pPr>
        <w:pStyle w:val="a5"/>
        <w:numPr>
          <w:ilvl w:val="0"/>
          <w:numId w:val="6"/>
        </w:numPr>
        <w:jc w:val="both"/>
        <w:rPr>
          <w:bCs/>
          <w:sz w:val="28"/>
          <w:szCs w:val="28"/>
        </w:rPr>
      </w:pPr>
      <w:r w:rsidRPr="00AC1FDE">
        <w:rPr>
          <w:bCs/>
          <w:sz w:val="28"/>
          <w:szCs w:val="28"/>
        </w:rPr>
        <w:t>Вплив на організм:</w:t>
      </w:r>
    </w:p>
    <w:p w:rsidR="00AC1FDE" w:rsidRPr="00AC1FDE" w:rsidRDefault="00AC1FDE" w:rsidP="00AC1FDE">
      <w:pPr>
        <w:pStyle w:val="a5"/>
        <w:numPr>
          <w:ilvl w:val="0"/>
          <w:numId w:val="8"/>
        </w:numPr>
        <w:jc w:val="both"/>
        <w:rPr>
          <w:bCs/>
          <w:sz w:val="28"/>
          <w:szCs w:val="28"/>
        </w:rPr>
      </w:pPr>
      <w:r w:rsidRPr="00AC1FDE">
        <w:rPr>
          <w:bCs/>
          <w:sz w:val="28"/>
          <w:szCs w:val="28"/>
        </w:rPr>
        <w:t>зниження слуху;</w:t>
      </w:r>
    </w:p>
    <w:p w:rsidR="00AC1FDE" w:rsidRPr="00AC1FDE" w:rsidRDefault="00AC1FDE" w:rsidP="00AC1FDE">
      <w:pPr>
        <w:pStyle w:val="a5"/>
        <w:numPr>
          <w:ilvl w:val="0"/>
          <w:numId w:val="8"/>
        </w:numPr>
        <w:jc w:val="both"/>
        <w:rPr>
          <w:bCs/>
          <w:sz w:val="28"/>
          <w:szCs w:val="28"/>
        </w:rPr>
      </w:pPr>
      <w:r w:rsidRPr="00AC1FDE">
        <w:rPr>
          <w:bCs/>
          <w:sz w:val="28"/>
          <w:szCs w:val="28"/>
        </w:rPr>
        <w:t>головний біль;</w:t>
      </w:r>
    </w:p>
    <w:p w:rsidR="00AC1FDE" w:rsidRPr="00AC1FDE" w:rsidRDefault="00AC1FDE" w:rsidP="00AC1FDE">
      <w:pPr>
        <w:pStyle w:val="a5"/>
        <w:numPr>
          <w:ilvl w:val="0"/>
          <w:numId w:val="8"/>
        </w:numPr>
        <w:jc w:val="both"/>
        <w:rPr>
          <w:bCs/>
          <w:sz w:val="28"/>
          <w:szCs w:val="28"/>
        </w:rPr>
      </w:pPr>
      <w:r w:rsidRPr="00AC1FDE">
        <w:rPr>
          <w:bCs/>
          <w:sz w:val="28"/>
          <w:szCs w:val="28"/>
        </w:rPr>
        <w:t>порушення кровообігу;</w:t>
      </w:r>
    </w:p>
    <w:p w:rsidR="00AC1FDE" w:rsidRPr="00AC1FDE" w:rsidRDefault="00AC1FDE" w:rsidP="00AC1FDE">
      <w:pPr>
        <w:pStyle w:val="a5"/>
        <w:numPr>
          <w:ilvl w:val="0"/>
          <w:numId w:val="8"/>
        </w:numPr>
        <w:jc w:val="both"/>
        <w:rPr>
          <w:bCs/>
          <w:sz w:val="28"/>
          <w:szCs w:val="28"/>
        </w:rPr>
      </w:pPr>
      <w:r w:rsidRPr="00AC1FDE">
        <w:rPr>
          <w:bCs/>
          <w:sz w:val="28"/>
          <w:szCs w:val="28"/>
        </w:rPr>
        <w:t>захворювання опорно-рухового апарату;</w:t>
      </w:r>
    </w:p>
    <w:p w:rsidR="00AC1FDE" w:rsidRPr="00AC1FDE" w:rsidRDefault="00AC1FDE" w:rsidP="00AC1FDE">
      <w:pPr>
        <w:pStyle w:val="a5"/>
        <w:numPr>
          <w:ilvl w:val="0"/>
          <w:numId w:val="8"/>
        </w:numPr>
        <w:jc w:val="both"/>
        <w:rPr>
          <w:bCs/>
          <w:sz w:val="28"/>
          <w:szCs w:val="28"/>
        </w:rPr>
      </w:pPr>
      <w:r w:rsidRPr="00AC1FDE">
        <w:rPr>
          <w:bCs/>
          <w:sz w:val="28"/>
          <w:szCs w:val="28"/>
        </w:rPr>
        <w:t>швидка втомлюваність;</w:t>
      </w:r>
    </w:p>
    <w:p w:rsidR="00AC1FDE" w:rsidRPr="00AC1FDE" w:rsidRDefault="00AC1FDE" w:rsidP="00AC1FDE">
      <w:pPr>
        <w:pStyle w:val="a5"/>
        <w:numPr>
          <w:ilvl w:val="0"/>
          <w:numId w:val="8"/>
        </w:numPr>
        <w:jc w:val="both"/>
        <w:rPr>
          <w:bCs/>
          <w:sz w:val="28"/>
          <w:szCs w:val="28"/>
        </w:rPr>
      </w:pPr>
      <w:r w:rsidRPr="00AC1FDE">
        <w:rPr>
          <w:bCs/>
          <w:sz w:val="28"/>
          <w:szCs w:val="28"/>
        </w:rPr>
        <w:t>порушення координації рухів.</w:t>
      </w:r>
    </w:p>
    <w:p w:rsidR="00AC1FDE" w:rsidRPr="00AC1FDE" w:rsidRDefault="00AC1FDE" w:rsidP="00AC1FDE">
      <w:pPr>
        <w:pStyle w:val="a5"/>
        <w:ind w:firstLine="567"/>
        <w:jc w:val="both"/>
        <w:rPr>
          <w:bCs/>
          <w:sz w:val="28"/>
          <w:szCs w:val="28"/>
        </w:rPr>
      </w:pPr>
      <w:r w:rsidRPr="00AC1FDE">
        <w:rPr>
          <w:bCs/>
          <w:sz w:val="28"/>
          <w:szCs w:val="28"/>
        </w:rPr>
        <w:t>2. Хімічні фактори</w:t>
      </w:r>
      <w:r>
        <w:rPr>
          <w:bCs/>
          <w:sz w:val="28"/>
          <w:szCs w:val="28"/>
        </w:rPr>
        <w:t>.</w:t>
      </w:r>
    </w:p>
    <w:p w:rsidR="00AC1FDE" w:rsidRPr="00AC1FDE" w:rsidRDefault="00AC1FDE" w:rsidP="00AC1FDE">
      <w:pPr>
        <w:pStyle w:val="a5"/>
        <w:numPr>
          <w:ilvl w:val="0"/>
          <w:numId w:val="6"/>
        </w:numPr>
        <w:jc w:val="both"/>
        <w:rPr>
          <w:bCs/>
          <w:sz w:val="28"/>
          <w:szCs w:val="28"/>
        </w:rPr>
      </w:pPr>
      <w:r w:rsidRPr="00AC1FDE">
        <w:rPr>
          <w:bCs/>
          <w:sz w:val="28"/>
          <w:szCs w:val="28"/>
        </w:rPr>
        <w:t>Працівники можуть контактувати з:</w:t>
      </w:r>
    </w:p>
    <w:p w:rsidR="00AC1FDE" w:rsidRPr="00AC1FDE" w:rsidRDefault="00AC1FDE" w:rsidP="00AC1FDE">
      <w:pPr>
        <w:pStyle w:val="a5"/>
        <w:numPr>
          <w:ilvl w:val="0"/>
          <w:numId w:val="9"/>
        </w:numPr>
        <w:jc w:val="both"/>
        <w:rPr>
          <w:bCs/>
          <w:sz w:val="28"/>
          <w:szCs w:val="28"/>
        </w:rPr>
      </w:pPr>
      <w:r w:rsidRPr="00AC1FDE">
        <w:rPr>
          <w:bCs/>
          <w:sz w:val="28"/>
          <w:szCs w:val="28"/>
        </w:rPr>
        <w:t>дизельними вихлопними газами;</w:t>
      </w:r>
    </w:p>
    <w:p w:rsidR="00AC1FDE" w:rsidRPr="00AC1FDE" w:rsidRDefault="00AC1FDE" w:rsidP="00AC1FDE">
      <w:pPr>
        <w:pStyle w:val="a5"/>
        <w:numPr>
          <w:ilvl w:val="0"/>
          <w:numId w:val="9"/>
        </w:numPr>
        <w:jc w:val="both"/>
        <w:rPr>
          <w:bCs/>
          <w:sz w:val="28"/>
          <w:szCs w:val="28"/>
        </w:rPr>
      </w:pPr>
      <w:r w:rsidRPr="00AC1FDE">
        <w:rPr>
          <w:bCs/>
          <w:sz w:val="28"/>
          <w:szCs w:val="28"/>
        </w:rPr>
        <w:t>мастильними матеріалами;</w:t>
      </w:r>
    </w:p>
    <w:p w:rsidR="00AC1FDE" w:rsidRPr="00AC1FDE" w:rsidRDefault="00AC1FDE" w:rsidP="00AC1FDE">
      <w:pPr>
        <w:pStyle w:val="a5"/>
        <w:numPr>
          <w:ilvl w:val="0"/>
          <w:numId w:val="9"/>
        </w:numPr>
        <w:jc w:val="both"/>
        <w:rPr>
          <w:bCs/>
          <w:sz w:val="28"/>
          <w:szCs w:val="28"/>
        </w:rPr>
      </w:pPr>
      <w:r w:rsidRPr="00AC1FDE">
        <w:rPr>
          <w:bCs/>
          <w:sz w:val="28"/>
          <w:szCs w:val="28"/>
        </w:rPr>
        <w:t>паливом;</w:t>
      </w:r>
    </w:p>
    <w:p w:rsidR="00AC1FDE" w:rsidRPr="00AC1FDE" w:rsidRDefault="00AC1FDE" w:rsidP="00AC1FDE">
      <w:pPr>
        <w:pStyle w:val="a5"/>
        <w:numPr>
          <w:ilvl w:val="0"/>
          <w:numId w:val="9"/>
        </w:numPr>
        <w:jc w:val="both"/>
        <w:rPr>
          <w:bCs/>
          <w:sz w:val="28"/>
          <w:szCs w:val="28"/>
        </w:rPr>
      </w:pPr>
      <w:r w:rsidRPr="00AC1FDE">
        <w:rPr>
          <w:bCs/>
          <w:sz w:val="28"/>
          <w:szCs w:val="28"/>
        </w:rPr>
        <w:t>розчинниками;</w:t>
      </w:r>
    </w:p>
    <w:p w:rsidR="00AC1FDE" w:rsidRPr="00AC1FDE" w:rsidRDefault="00AC1FDE" w:rsidP="00AC1FDE">
      <w:pPr>
        <w:pStyle w:val="a5"/>
        <w:numPr>
          <w:ilvl w:val="0"/>
          <w:numId w:val="9"/>
        </w:numPr>
        <w:jc w:val="both"/>
        <w:rPr>
          <w:bCs/>
          <w:sz w:val="28"/>
          <w:szCs w:val="28"/>
        </w:rPr>
      </w:pPr>
      <w:r w:rsidRPr="00AC1FDE">
        <w:rPr>
          <w:bCs/>
          <w:sz w:val="28"/>
          <w:szCs w:val="28"/>
        </w:rPr>
        <w:t>фарбами;</w:t>
      </w:r>
    </w:p>
    <w:p w:rsidR="00AC1FDE" w:rsidRPr="00AC1FDE" w:rsidRDefault="00AC1FDE" w:rsidP="00AC1FDE">
      <w:pPr>
        <w:pStyle w:val="a5"/>
        <w:numPr>
          <w:ilvl w:val="0"/>
          <w:numId w:val="9"/>
        </w:numPr>
        <w:jc w:val="both"/>
        <w:rPr>
          <w:bCs/>
          <w:sz w:val="28"/>
          <w:szCs w:val="28"/>
        </w:rPr>
      </w:pPr>
      <w:r w:rsidRPr="00AC1FDE">
        <w:rPr>
          <w:bCs/>
          <w:sz w:val="28"/>
          <w:szCs w:val="28"/>
        </w:rPr>
        <w:t>металевим пилом.</w:t>
      </w:r>
    </w:p>
    <w:p w:rsidR="00AC1FDE" w:rsidRPr="00AC1FDE" w:rsidRDefault="00AC1FDE" w:rsidP="00AC1FDE">
      <w:pPr>
        <w:pStyle w:val="a5"/>
        <w:numPr>
          <w:ilvl w:val="0"/>
          <w:numId w:val="6"/>
        </w:numPr>
        <w:jc w:val="both"/>
        <w:rPr>
          <w:bCs/>
          <w:sz w:val="28"/>
          <w:szCs w:val="28"/>
        </w:rPr>
      </w:pPr>
      <w:r w:rsidRPr="00AC1FDE">
        <w:rPr>
          <w:bCs/>
          <w:sz w:val="28"/>
          <w:szCs w:val="28"/>
        </w:rPr>
        <w:t>Можливі наслідки:</w:t>
      </w:r>
    </w:p>
    <w:p w:rsidR="00AC1FDE" w:rsidRPr="00AC1FDE" w:rsidRDefault="00AC1FDE" w:rsidP="00AC1FDE">
      <w:pPr>
        <w:pStyle w:val="a5"/>
        <w:numPr>
          <w:ilvl w:val="0"/>
          <w:numId w:val="10"/>
        </w:numPr>
        <w:jc w:val="both"/>
        <w:rPr>
          <w:bCs/>
          <w:sz w:val="28"/>
          <w:szCs w:val="28"/>
        </w:rPr>
      </w:pPr>
      <w:r w:rsidRPr="00AC1FDE">
        <w:rPr>
          <w:bCs/>
          <w:sz w:val="28"/>
          <w:szCs w:val="28"/>
        </w:rPr>
        <w:t>алергічні реакції;</w:t>
      </w:r>
    </w:p>
    <w:p w:rsidR="00AC1FDE" w:rsidRPr="00AC1FDE" w:rsidRDefault="00AC1FDE" w:rsidP="00AC1FDE">
      <w:pPr>
        <w:pStyle w:val="a5"/>
        <w:numPr>
          <w:ilvl w:val="0"/>
          <w:numId w:val="10"/>
        </w:numPr>
        <w:jc w:val="both"/>
        <w:rPr>
          <w:bCs/>
          <w:sz w:val="28"/>
          <w:szCs w:val="28"/>
        </w:rPr>
      </w:pPr>
      <w:r w:rsidRPr="00AC1FDE">
        <w:rPr>
          <w:bCs/>
          <w:sz w:val="28"/>
          <w:szCs w:val="28"/>
        </w:rPr>
        <w:t>хронічні бронхіти;</w:t>
      </w:r>
    </w:p>
    <w:p w:rsidR="00AC1FDE" w:rsidRPr="00AC1FDE" w:rsidRDefault="00AC1FDE" w:rsidP="00AC1FDE">
      <w:pPr>
        <w:pStyle w:val="a5"/>
        <w:numPr>
          <w:ilvl w:val="0"/>
          <w:numId w:val="10"/>
        </w:numPr>
        <w:jc w:val="both"/>
        <w:rPr>
          <w:bCs/>
          <w:sz w:val="28"/>
          <w:szCs w:val="28"/>
        </w:rPr>
      </w:pPr>
      <w:r w:rsidRPr="00AC1FDE">
        <w:rPr>
          <w:bCs/>
          <w:sz w:val="28"/>
          <w:szCs w:val="28"/>
        </w:rPr>
        <w:lastRenderedPageBreak/>
        <w:t>інтоксикації;</w:t>
      </w:r>
    </w:p>
    <w:p w:rsidR="00AC1FDE" w:rsidRPr="00AC1FDE" w:rsidRDefault="00AC1FDE" w:rsidP="00AC1FDE">
      <w:pPr>
        <w:pStyle w:val="a5"/>
        <w:numPr>
          <w:ilvl w:val="0"/>
          <w:numId w:val="10"/>
        </w:numPr>
        <w:jc w:val="both"/>
        <w:rPr>
          <w:bCs/>
          <w:sz w:val="28"/>
          <w:szCs w:val="28"/>
        </w:rPr>
      </w:pPr>
      <w:r w:rsidRPr="00AC1FDE">
        <w:rPr>
          <w:bCs/>
          <w:sz w:val="28"/>
          <w:szCs w:val="28"/>
        </w:rPr>
        <w:t>захворювання шкіри;</w:t>
      </w:r>
    </w:p>
    <w:p w:rsidR="00AC1FDE" w:rsidRPr="00AC1FDE" w:rsidRDefault="00AC1FDE" w:rsidP="00AC1FDE">
      <w:pPr>
        <w:pStyle w:val="a5"/>
        <w:numPr>
          <w:ilvl w:val="0"/>
          <w:numId w:val="10"/>
        </w:numPr>
        <w:jc w:val="both"/>
        <w:rPr>
          <w:bCs/>
          <w:sz w:val="28"/>
          <w:szCs w:val="28"/>
        </w:rPr>
      </w:pPr>
      <w:r w:rsidRPr="00AC1FDE">
        <w:rPr>
          <w:bCs/>
          <w:sz w:val="28"/>
          <w:szCs w:val="28"/>
        </w:rPr>
        <w:t>ураження печінки та органів дихання.</w:t>
      </w:r>
    </w:p>
    <w:p w:rsidR="00AC1FDE" w:rsidRPr="00AC1FDE" w:rsidRDefault="00AC1FDE" w:rsidP="00AC1FDE">
      <w:pPr>
        <w:pStyle w:val="a5"/>
        <w:ind w:firstLine="567"/>
        <w:jc w:val="both"/>
        <w:rPr>
          <w:bCs/>
          <w:sz w:val="28"/>
          <w:szCs w:val="28"/>
        </w:rPr>
      </w:pPr>
      <w:r w:rsidRPr="00AC1FDE">
        <w:rPr>
          <w:bCs/>
          <w:sz w:val="28"/>
          <w:szCs w:val="28"/>
        </w:rPr>
        <w:t>3. Біологічні фактори</w:t>
      </w:r>
      <w:r>
        <w:rPr>
          <w:bCs/>
          <w:sz w:val="28"/>
          <w:szCs w:val="28"/>
        </w:rPr>
        <w:t>.</w:t>
      </w:r>
    </w:p>
    <w:p w:rsidR="00AC1FDE" w:rsidRPr="00AC1FDE" w:rsidRDefault="00AC1FDE" w:rsidP="00AC1FDE">
      <w:pPr>
        <w:pStyle w:val="a5"/>
        <w:numPr>
          <w:ilvl w:val="0"/>
          <w:numId w:val="6"/>
        </w:numPr>
        <w:jc w:val="both"/>
        <w:rPr>
          <w:bCs/>
          <w:sz w:val="28"/>
          <w:szCs w:val="28"/>
        </w:rPr>
      </w:pPr>
      <w:r w:rsidRPr="00AC1FDE">
        <w:rPr>
          <w:bCs/>
          <w:sz w:val="28"/>
          <w:szCs w:val="28"/>
        </w:rPr>
        <w:t>Найчастіше характерні для:</w:t>
      </w:r>
    </w:p>
    <w:p w:rsidR="00AC1FDE" w:rsidRPr="00AC1FDE" w:rsidRDefault="00AC1FDE" w:rsidP="00AC1FDE">
      <w:pPr>
        <w:pStyle w:val="a5"/>
        <w:numPr>
          <w:ilvl w:val="0"/>
          <w:numId w:val="11"/>
        </w:numPr>
        <w:jc w:val="both"/>
        <w:rPr>
          <w:bCs/>
          <w:sz w:val="28"/>
          <w:szCs w:val="28"/>
        </w:rPr>
      </w:pPr>
      <w:r w:rsidRPr="00AC1FDE">
        <w:rPr>
          <w:bCs/>
          <w:sz w:val="28"/>
          <w:szCs w:val="28"/>
        </w:rPr>
        <w:t>працівників медичних пунктів;</w:t>
      </w:r>
    </w:p>
    <w:p w:rsidR="00AC1FDE" w:rsidRPr="00AC1FDE" w:rsidRDefault="00AC1FDE" w:rsidP="00AC1FDE">
      <w:pPr>
        <w:pStyle w:val="a5"/>
        <w:numPr>
          <w:ilvl w:val="0"/>
          <w:numId w:val="11"/>
        </w:numPr>
        <w:jc w:val="both"/>
        <w:rPr>
          <w:bCs/>
          <w:sz w:val="28"/>
          <w:szCs w:val="28"/>
        </w:rPr>
      </w:pPr>
      <w:r w:rsidRPr="00AC1FDE">
        <w:rPr>
          <w:bCs/>
          <w:sz w:val="28"/>
          <w:szCs w:val="28"/>
        </w:rPr>
        <w:t>прибиральників;</w:t>
      </w:r>
    </w:p>
    <w:p w:rsidR="00AC1FDE" w:rsidRPr="00AC1FDE" w:rsidRDefault="00AC1FDE" w:rsidP="00AC1FDE">
      <w:pPr>
        <w:pStyle w:val="a5"/>
        <w:numPr>
          <w:ilvl w:val="0"/>
          <w:numId w:val="11"/>
        </w:numPr>
        <w:jc w:val="both"/>
        <w:rPr>
          <w:bCs/>
          <w:sz w:val="28"/>
          <w:szCs w:val="28"/>
        </w:rPr>
      </w:pPr>
      <w:r w:rsidRPr="00AC1FDE">
        <w:rPr>
          <w:bCs/>
          <w:sz w:val="28"/>
          <w:szCs w:val="28"/>
        </w:rPr>
        <w:t>працівників каналізаційних систем;</w:t>
      </w:r>
    </w:p>
    <w:p w:rsidR="00AC1FDE" w:rsidRPr="00AC1FDE" w:rsidRDefault="00AC1FDE" w:rsidP="00AC1FDE">
      <w:pPr>
        <w:pStyle w:val="a5"/>
        <w:numPr>
          <w:ilvl w:val="0"/>
          <w:numId w:val="11"/>
        </w:numPr>
        <w:jc w:val="both"/>
        <w:rPr>
          <w:bCs/>
          <w:sz w:val="28"/>
          <w:szCs w:val="28"/>
        </w:rPr>
      </w:pPr>
      <w:r w:rsidRPr="00AC1FDE">
        <w:rPr>
          <w:bCs/>
          <w:sz w:val="28"/>
          <w:szCs w:val="28"/>
        </w:rPr>
        <w:t>служб санітарного обслуговування.</w:t>
      </w:r>
    </w:p>
    <w:p w:rsidR="00AC1FDE" w:rsidRPr="00AC1FDE" w:rsidRDefault="00AC1FDE" w:rsidP="00AC1FDE">
      <w:pPr>
        <w:pStyle w:val="a5"/>
        <w:numPr>
          <w:ilvl w:val="0"/>
          <w:numId w:val="6"/>
        </w:numPr>
        <w:jc w:val="both"/>
        <w:rPr>
          <w:bCs/>
          <w:sz w:val="28"/>
          <w:szCs w:val="28"/>
        </w:rPr>
      </w:pPr>
      <w:r w:rsidRPr="00AC1FDE">
        <w:rPr>
          <w:bCs/>
          <w:sz w:val="28"/>
          <w:szCs w:val="28"/>
        </w:rPr>
        <w:t>До них належать:</w:t>
      </w:r>
    </w:p>
    <w:p w:rsidR="00AC1FDE" w:rsidRPr="00AC1FDE" w:rsidRDefault="00AC1FDE" w:rsidP="00AC1FDE">
      <w:pPr>
        <w:pStyle w:val="a5"/>
        <w:numPr>
          <w:ilvl w:val="0"/>
          <w:numId w:val="12"/>
        </w:numPr>
        <w:jc w:val="both"/>
        <w:rPr>
          <w:bCs/>
          <w:sz w:val="28"/>
          <w:szCs w:val="28"/>
        </w:rPr>
      </w:pPr>
      <w:r w:rsidRPr="00AC1FDE">
        <w:rPr>
          <w:bCs/>
          <w:sz w:val="28"/>
          <w:szCs w:val="28"/>
        </w:rPr>
        <w:t>бактерії;</w:t>
      </w:r>
    </w:p>
    <w:p w:rsidR="00AC1FDE" w:rsidRPr="00AC1FDE" w:rsidRDefault="00AC1FDE" w:rsidP="00AC1FDE">
      <w:pPr>
        <w:pStyle w:val="a5"/>
        <w:numPr>
          <w:ilvl w:val="0"/>
          <w:numId w:val="12"/>
        </w:numPr>
        <w:jc w:val="both"/>
        <w:rPr>
          <w:bCs/>
          <w:sz w:val="28"/>
          <w:szCs w:val="28"/>
        </w:rPr>
      </w:pPr>
      <w:r w:rsidRPr="00AC1FDE">
        <w:rPr>
          <w:bCs/>
          <w:sz w:val="28"/>
          <w:szCs w:val="28"/>
        </w:rPr>
        <w:t>віруси;</w:t>
      </w:r>
    </w:p>
    <w:p w:rsidR="00AC1FDE" w:rsidRPr="00AC1FDE" w:rsidRDefault="00AC1FDE" w:rsidP="00AC1FDE">
      <w:pPr>
        <w:pStyle w:val="a5"/>
        <w:numPr>
          <w:ilvl w:val="0"/>
          <w:numId w:val="12"/>
        </w:numPr>
        <w:jc w:val="both"/>
        <w:rPr>
          <w:bCs/>
          <w:sz w:val="28"/>
          <w:szCs w:val="28"/>
        </w:rPr>
      </w:pPr>
      <w:r w:rsidRPr="00AC1FDE">
        <w:rPr>
          <w:bCs/>
          <w:sz w:val="28"/>
          <w:szCs w:val="28"/>
        </w:rPr>
        <w:t>грибки;</w:t>
      </w:r>
    </w:p>
    <w:p w:rsidR="00AC1FDE" w:rsidRPr="00AC1FDE" w:rsidRDefault="00AC1FDE" w:rsidP="00AC1FDE">
      <w:pPr>
        <w:pStyle w:val="a5"/>
        <w:numPr>
          <w:ilvl w:val="0"/>
          <w:numId w:val="12"/>
        </w:numPr>
        <w:jc w:val="both"/>
        <w:rPr>
          <w:bCs/>
          <w:sz w:val="28"/>
          <w:szCs w:val="28"/>
        </w:rPr>
      </w:pPr>
      <w:r w:rsidRPr="00AC1FDE">
        <w:rPr>
          <w:bCs/>
          <w:sz w:val="28"/>
          <w:szCs w:val="28"/>
        </w:rPr>
        <w:t>паразити.</w:t>
      </w:r>
    </w:p>
    <w:p w:rsidR="00AC1FDE" w:rsidRPr="00AC1FDE" w:rsidRDefault="00AC1FDE" w:rsidP="00AC1FDE">
      <w:pPr>
        <w:pStyle w:val="a5"/>
        <w:ind w:firstLine="567"/>
        <w:jc w:val="both"/>
        <w:rPr>
          <w:bCs/>
          <w:sz w:val="28"/>
          <w:szCs w:val="28"/>
        </w:rPr>
      </w:pPr>
      <w:r w:rsidRPr="00AC1FDE">
        <w:rPr>
          <w:bCs/>
          <w:sz w:val="28"/>
          <w:szCs w:val="28"/>
        </w:rPr>
        <w:t>4. Ергономічні фактори</w:t>
      </w:r>
    </w:p>
    <w:p w:rsidR="00AC1FDE" w:rsidRPr="00AC1FDE" w:rsidRDefault="00AC1FDE" w:rsidP="00AC1FDE">
      <w:pPr>
        <w:pStyle w:val="a5"/>
        <w:numPr>
          <w:ilvl w:val="0"/>
          <w:numId w:val="13"/>
        </w:numPr>
        <w:jc w:val="both"/>
        <w:rPr>
          <w:bCs/>
          <w:sz w:val="28"/>
          <w:szCs w:val="28"/>
        </w:rPr>
      </w:pPr>
      <w:r w:rsidRPr="00AC1FDE">
        <w:rPr>
          <w:bCs/>
          <w:sz w:val="28"/>
          <w:szCs w:val="28"/>
        </w:rPr>
        <w:t>тривале перебування у вимушеній позі;</w:t>
      </w:r>
    </w:p>
    <w:p w:rsidR="00AC1FDE" w:rsidRPr="00AC1FDE" w:rsidRDefault="00AC1FDE" w:rsidP="00AC1FDE">
      <w:pPr>
        <w:pStyle w:val="a5"/>
        <w:numPr>
          <w:ilvl w:val="0"/>
          <w:numId w:val="13"/>
        </w:numPr>
        <w:jc w:val="both"/>
        <w:rPr>
          <w:bCs/>
          <w:sz w:val="28"/>
          <w:szCs w:val="28"/>
        </w:rPr>
      </w:pPr>
      <w:r w:rsidRPr="00AC1FDE">
        <w:rPr>
          <w:bCs/>
          <w:sz w:val="28"/>
          <w:szCs w:val="28"/>
        </w:rPr>
        <w:t>піднімання важких вантажів;</w:t>
      </w:r>
    </w:p>
    <w:p w:rsidR="00AC1FDE" w:rsidRPr="00AC1FDE" w:rsidRDefault="00AC1FDE" w:rsidP="00AC1FDE">
      <w:pPr>
        <w:pStyle w:val="a5"/>
        <w:numPr>
          <w:ilvl w:val="0"/>
          <w:numId w:val="13"/>
        </w:numPr>
        <w:jc w:val="both"/>
        <w:rPr>
          <w:bCs/>
          <w:sz w:val="28"/>
          <w:szCs w:val="28"/>
        </w:rPr>
      </w:pPr>
      <w:r w:rsidRPr="00AC1FDE">
        <w:rPr>
          <w:bCs/>
          <w:sz w:val="28"/>
          <w:szCs w:val="28"/>
        </w:rPr>
        <w:t>монотонність роботи;</w:t>
      </w:r>
    </w:p>
    <w:p w:rsidR="00AC1FDE" w:rsidRPr="00AC1FDE" w:rsidRDefault="00AC1FDE" w:rsidP="00AC1FDE">
      <w:pPr>
        <w:pStyle w:val="a5"/>
        <w:numPr>
          <w:ilvl w:val="0"/>
          <w:numId w:val="13"/>
        </w:numPr>
        <w:jc w:val="both"/>
        <w:rPr>
          <w:bCs/>
          <w:sz w:val="28"/>
          <w:szCs w:val="28"/>
        </w:rPr>
      </w:pPr>
      <w:r w:rsidRPr="00AC1FDE">
        <w:rPr>
          <w:bCs/>
          <w:sz w:val="28"/>
          <w:szCs w:val="28"/>
        </w:rPr>
        <w:t>повторювані рухи.</w:t>
      </w:r>
    </w:p>
    <w:p w:rsidR="00AC1FDE" w:rsidRPr="00AC1FDE" w:rsidRDefault="00AC1FDE" w:rsidP="00AC1FDE">
      <w:pPr>
        <w:pStyle w:val="a5"/>
        <w:numPr>
          <w:ilvl w:val="0"/>
          <w:numId w:val="6"/>
        </w:numPr>
        <w:jc w:val="both"/>
        <w:rPr>
          <w:bCs/>
          <w:sz w:val="28"/>
          <w:szCs w:val="28"/>
        </w:rPr>
      </w:pPr>
      <w:r w:rsidRPr="00AC1FDE">
        <w:rPr>
          <w:bCs/>
          <w:sz w:val="28"/>
          <w:szCs w:val="28"/>
        </w:rPr>
        <w:t>Наслідки:</w:t>
      </w:r>
    </w:p>
    <w:p w:rsidR="00AC1FDE" w:rsidRPr="00AC1FDE" w:rsidRDefault="00AC1FDE" w:rsidP="00AC1FDE">
      <w:pPr>
        <w:pStyle w:val="a5"/>
        <w:numPr>
          <w:ilvl w:val="0"/>
          <w:numId w:val="14"/>
        </w:numPr>
        <w:jc w:val="both"/>
        <w:rPr>
          <w:bCs/>
          <w:sz w:val="28"/>
          <w:szCs w:val="28"/>
        </w:rPr>
      </w:pPr>
      <w:r w:rsidRPr="00AC1FDE">
        <w:rPr>
          <w:bCs/>
          <w:sz w:val="28"/>
          <w:szCs w:val="28"/>
        </w:rPr>
        <w:t>остеохондроз;</w:t>
      </w:r>
    </w:p>
    <w:p w:rsidR="00AC1FDE" w:rsidRPr="00AC1FDE" w:rsidRDefault="00AC1FDE" w:rsidP="00AC1FDE">
      <w:pPr>
        <w:pStyle w:val="a5"/>
        <w:numPr>
          <w:ilvl w:val="0"/>
          <w:numId w:val="14"/>
        </w:numPr>
        <w:jc w:val="both"/>
        <w:rPr>
          <w:bCs/>
          <w:sz w:val="28"/>
          <w:szCs w:val="28"/>
        </w:rPr>
      </w:pPr>
      <w:r w:rsidRPr="00AC1FDE">
        <w:rPr>
          <w:bCs/>
          <w:sz w:val="28"/>
          <w:szCs w:val="28"/>
        </w:rPr>
        <w:t>артроз;</w:t>
      </w:r>
    </w:p>
    <w:p w:rsidR="00AC1FDE" w:rsidRPr="00AC1FDE" w:rsidRDefault="00AC1FDE" w:rsidP="00AC1FDE">
      <w:pPr>
        <w:pStyle w:val="a5"/>
        <w:numPr>
          <w:ilvl w:val="0"/>
          <w:numId w:val="14"/>
        </w:numPr>
        <w:jc w:val="both"/>
        <w:rPr>
          <w:bCs/>
          <w:sz w:val="28"/>
          <w:szCs w:val="28"/>
        </w:rPr>
      </w:pPr>
      <w:r w:rsidRPr="00AC1FDE">
        <w:rPr>
          <w:bCs/>
          <w:sz w:val="28"/>
          <w:szCs w:val="28"/>
        </w:rPr>
        <w:t>захворювання суглобів;</w:t>
      </w:r>
    </w:p>
    <w:p w:rsidR="00AC1FDE" w:rsidRPr="00AC1FDE" w:rsidRDefault="00AC1FDE" w:rsidP="00AC1FDE">
      <w:pPr>
        <w:pStyle w:val="a5"/>
        <w:numPr>
          <w:ilvl w:val="0"/>
          <w:numId w:val="14"/>
        </w:numPr>
        <w:jc w:val="both"/>
        <w:rPr>
          <w:bCs/>
          <w:sz w:val="28"/>
          <w:szCs w:val="28"/>
        </w:rPr>
      </w:pPr>
      <w:r w:rsidRPr="00AC1FDE">
        <w:rPr>
          <w:bCs/>
          <w:sz w:val="28"/>
          <w:szCs w:val="28"/>
        </w:rPr>
        <w:t>біль у спині.</w:t>
      </w:r>
    </w:p>
    <w:p w:rsidR="00AC1FDE" w:rsidRPr="00AC1FDE" w:rsidRDefault="00AC1FDE" w:rsidP="00AC1FDE">
      <w:pPr>
        <w:pStyle w:val="a5"/>
        <w:numPr>
          <w:ilvl w:val="0"/>
          <w:numId w:val="6"/>
        </w:numPr>
        <w:jc w:val="both"/>
        <w:rPr>
          <w:bCs/>
          <w:sz w:val="28"/>
          <w:szCs w:val="28"/>
        </w:rPr>
      </w:pPr>
      <w:r w:rsidRPr="00AC1FDE">
        <w:rPr>
          <w:bCs/>
          <w:sz w:val="28"/>
          <w:szCs w:val="28"/>
        </w:rPr>
        <w:t>Професійні захворювання працівників залізниці</w:t>
      </w:r>
    </w:p>
    <w:p w:rsidR="00AC1FDE" w:rsidRPr="00AC1FDE" w:rsidRDefault="00AC1FDE" w:rsidP="00AC1FDE">
      <w:pPr>
        <w:pStyle w:val="a5"/>
        <w:ind w:firstLine="567"/>
        <w:jc w:val="both"/>
        <w:rPr>
          <w:bCs/>
          <w:sz w:val="28"/>
          <w:szCs w:val="28"/>
        </w:rPr>
      </w:pPr>
      <w:r w:rsidRPr="00AC1FDE">
        <w:rPr>
          <w:bCs/>
          <w:sz w:val="28"/>
          <w:szCs w:val="28"/>
        </w:rPr>
        <w:t>Найпоширеніші професійні захворювання:</w:t>
      </w:r>
    </w:p>
    <w:p w:rsidR="00AC1FDE" w:rsidRPr="00AC1FDE" w:rsidRDefault="00AC1FDE" w:rsidP="00AC1FDE">
      <w:pPr>
        <w:pStyle w:val="a5"/>
        <w:numPr>
          <w:ilvl w:val="0"/>
          <w:numId w:val="6"/>
        </w:numPr>
        <w:jc w:val="both"/>
        <w:rPr>
          <w:bCs/>
          <w:sz w:val="28"/>
          <w:szCs w:val="28"/>
        </w:rPr>
      </w:pPr>
      <w:r w:rsidRPr="00AC1FDE">
        <w:rPr>
          <w:bCs/>
          <w:sz w:val="28"/>
          <w:szCs w:val="28"/>
        </w:rPr>
        <w:t>Захворювання органів слуху</w:t>
      </w:r>
      <w:r>
        <w:rPr>
          <w:bCs/>
          <w:sz w:val="28"/>
          <w:szCs w:val="28"/>
        </w:rPr>
        <w:t>.</w:t>
      </w:r>
    </w:p>
    <w:p w:rsidR="00AC1FDE" w:rsidRPr="00AC1FDE" w:rsidRDefault="00AC1FDE" w:rsidP="00AC1FDE">
      <w:pPr>
        <w:pStyle w:val="a5"/>
        <w:ind w:firstLine="567"/>
        <w:jc w:val="both"/>
        <w:rPr>
          <w:bCs/>
          <w:sz w:val="28"/>
          <w:szCs w:val="28"/>
        </w:rPr>
      </w:pPr>
      <w:r w:rsidRPr="00AC1FDE">
        <w:rPr>
          <w:bCs/>
          <w:sz w:val="28"/>
          <w:szCs w:val="28"/>
        </w:rPr>
        <w:t>Причина:</w:t>
      </w:r>
    </w:p>
    <w:p w:rsidR="00AC1FDE" w:rsidRPr="00AC1FDE" w:rsidRDefault="00AC1FDE" w:rsidP="00AC1FDE">
      <w:pPr>
        <w:pStyle w:val="a5"/>
        <w:numPr>
          <w:ilvl w:val="0"/>
          <w:numId w:val="15"/>
        </w:numPr>
        <w:jc w:val="both"/>
        <w:rPr>
          <w:bCs/>
          <w:sz w:val="28"/>
          <w:szCs w:val="28"/>
        </w:rPr>
      </w:pPr>
      <w:r w:rsidRPr="00AC1FDE">
        <w:rPr>
          <w:bCs/>
          <w:sz w:val="28"/>
          <w:szCs w:val="28"/>
        </w:rPr>
        <w:t>тривалий вплив шуму понад допустимі норми.</w:t>
      </w:r>
    </w:p>
    <w:p w:rsidR="00AC1FDE" w:rsidRPr="00AC1FDE" w:rsidRDefault="00AC1FDE" w:rsidP="00AC1FDE">
      <w:pPr>
        <w:pStyle w:val="a5"/>
        <w:numPr>
          <w:ilvl w:val="0"/>
          <w:numId w:val="6"/>
        </w:numPr>
        <w:jc w:val="both"/>
        <w:rPr>
          <w:bCs/>
          <w:sz w:val="28"/>
          <w:szCs w:val="28"/>
        </w:rPr>
      </w:pPr>
      <w:r w:rsidRPr="00AC1FDE">
        <w:rPr>
          <w:bCs/>
          <w:sz w:val="28"/>
          <w:szCs w:val="28"/>
        </w:rPr>
        <w:t>Прояви:</w:t>
      </w:r>
    </w:p>
    <w:p w:rsidR="00AC1FDE" w:rsidRPr="00AC1FDE" w:rsidRDefault="00AC1FDE" w:rsidP="00AC1FDE">
      <w:pPr>
        <w:pStyle w:val="a5"/>
        <w:numPr>
          <w:ilvl w:val="0"/>
          <w:numId w:val="16"/>
        </w:numPr>
        <w:jc w:val="both"/>
        <w:rPr>
          <w:bCs/>
          <w:sz w:val="28"/>
          <w:szCs w:val="28"/>
        </w:rPr>
      </w:pPr>
      <w:r w:rsidRPr="00AC1FDE">
        <w:rPr>
          <w:bCs/>
          <w:sz w:val="28"/>
          <w:szCs w:val="28"/>
        </w:rPr>
        <w:t>приглухуватість;</w:t>
      </w:r>
    </w:p>
    <w:p w:rsidR="00AC1FDE" w:rsidRPr="00AC1FDE" w:rsidRDefault="00AC1FDE" w:rsidP="00AC1FDE">
      <w:pPr>
        <w:pStyle w:val="a5"/>
        <w:numPr>
          <w:ilvl w:val="0"/>
          <w:numId w:val="16"/>
        </w:numPr>
        <w:jc w:val="both"/>
        <w:rPr>
          <w:bCs/>
          <w:sz w:val="28"/>
          <w:szCs w:val="28"/>
        </w:rPr>
      </w:pPr>
      <w:r w:rsidRPr="00AC1FDE">
        <w:rPr>
          <w:bCs/>
          <w:sz w:val="28"/>
          <w:szCs w:val="28"/>
        </w:rPr>
        <w:t>шум у вухах.</w:t>
      </w:r>
    </w:p>
    <w:p w:rsidR="00AC1FDE" w:rsidRPr="00AC1FDE" w:rsidRDefault="00AC1FDE" w:rsidP="00AC1FDE">
      <w:pPr>
        <w:pStyle w:val="a5"/>
        <w:numPr>
          <w:ilvl w:val="0"/>
          <w:numId w:val="6"/>
        </w:numPr>
        <w:jc w:val="both"/>
        <w:rPr>
          <w:bCs/>
          <w:sz w:val="28"/>
          <w:szCs w:val="28"/>
        </w:rPr>
      </w:pPr>
      <w:r w:rsidRPr="00AC1FDE">
        <w:rPr>
          <w:bCs/>
          <w:sz w:val="28"/>
          <w:szCs w:val="28"/>
        </w:rPr>
        <w:t>Вібраційна хвороба</w:t>
      </w:r>
    </w:p>
    <w:p w:rsidR="00AC1FDE" w:rsidRPr="00AC1FDE" w:rsidRDefault="00AC1FDE" w:rsidP="00AC1FDE">
      <w:pPr>
        <w:pStyle w:val="a5"/>
        <w:ind w:firstLine="567"/>
        <w:jc w:val="both"/>
        <w:rPr>
          <w:bCs/>
          <w:sz w:val="28"/>
          <w:szCs w:val="28"/>
        </w:rPr>
      </w:pPr>
      <w:r w:rsidRPr="00AC1FDE">
        <w:rPr>
          <w:bCs/>
          <w:sz w:val="28"/>
          <w:szCs w:val="28"/>
        </w:rPr>
        <w:t>Причина:</w:t>
      </w:r>
    </w:p>
    <w:p w:rsidR="00AC1FDE" w:rsidRPr="00AC1FDE" w:rsidRDefault="00AC1FDE" w:rsidP="00AC1FDE">
      <w:pPr>
        <w:pStyle w:val="a5"/>
        <w:numPr>
          <w:ilvl w:val="0"/>
          <w:numId w:val="17"/>
        </w:numPr>
        <w:jc w:val="both"/>
        <w:rPr>
          <w:bCs/>
          <w:sz w:val="28"/>
          <w:szCs w:val="28"/>
        </w:rPr>
      </w:pPr>
      <w:r w:rsidRPr="00AC1FDE">
        <w:rPr>
          <w:bCs/>
          <w:sz w:val="28"/>
          <w:szCs w:val="28"/>
        </w:rPr>
        <w:t>тривала дія вібрації.</w:t>
      </w:r>
    </w:p>
    <w:p w:rsidR="00AC1FDE" w:rsidRPr="00AC1FDE" w:rsidRDefault="00AC1FDE" w:rsidP="00AC1FDE">
      <w:pPr>
        <w:pStyle w:val="a5"/>
        <w:numPr>
          <w:ilvl w:val="0"/>
          <w:numId w:val="6"/>
        </w:numPr>
        <w:jc w:val="both"/>
        <w:rPr>
          <w:bCs/>
          <w:sz w:val="28"/>
          <w:szCs w:val="28"/>
        </w:rPr>
      </w:pPr>
      <w:r w:rsidRPr="00AC1FDE">
        <w:rPr>
          <w:bCs/>
          <w:sz w:val="28"/>
          <w:szCs w:val="28"/>
        </w:rPr>
        <w:t>Симптоми:</w:t>
      </w:r>
    </w:p>
    <w:p w:rsidR="00AC1FDE" w:rsidRPr="00AC1FDE" w:rsidRDefault="00AC1FDE" w:rsidP="00AC1FDE">
      <w:pPr>
        <w:pStyle w:val="a5"/>
        <w:numPr>
          <w:ilvl w:val="0"/>
          <w:numId w:val="18"/>
        </w:numPr>
        <w:jc w:val="both"/>
        <w:rPr>
          <w:bCs/>
          <w:sz w:val="28"/>
          <w:szCs w:val="28"/>
        </w:rPr>
      </w:pPr>
      <w:r w:rsidRPr="00AC1FDE">
        <w:rPr>
          <w:bCs/>
          <w:sz w:val="28"/>
          <w:szCs w:val="28"/>
        </w:rPr>
        <w:t>оніміння пальців;</w:t>
      </w:r>
    </w:p>
    <w:p w:rsidR="00AC1FDE" w:rsidRPr="00AC1FDE" w:rsidRDefault="00AC1FDE" w:rsidP="00AC1FDE">
      <w:pPr>
        <w:pStyle w:val="a5"/>
        <w:numPr>
          <w:ilvl w:val="0"/>
          <w:numId w:val="18"/>
        </w:numPr>
        <w:jc w:val="both"/>
        <w:rPr>
          <w:bCs/>
          <w:sz w:val="28"/>
          <w:szCs w:val="28"/>
        </w:rPr>
      </w:pPr>
      <w:r w:rsidRPr="00AC1FDE">
        <w:rPr>
          <w:bCs/>
          <w:sz w:val="28"/>
          <w:szCs w:val="28"/>
        </w:rPr>
        <w:t>біль у руках;</w:t>
      </w:r>
    </w:p>
    <w:p w:rsidR="00AC1FDE" w:rsidRPr="00AC1FDE" w:rsidRDefault="00AC1FDE" w:rsidP="00AC1FDE">
      <w:pPr>
        <w:pStyle w:val="a5"/>
        <w:numPr>
          <w:ilvl w:val="0"/>
          <w:numId w:val="18"/>
        </w:numPr>
        <w:jc w:val="both"/>
        <w:rPr>
          <w:bCs/>
          <w:sz w:val="28"/>
          <w:szCs w:val="28"/>
        </w:rPr>
      </w:pPr>
      <w:r w:rsidRPr="00AC1FDE">
        <w:rPr>
          <w:bCs/>
          <w:sz w:val="28"/>
          <w:szCs w:val="28"/>
        </w:rPr>
        <w:t>порушення кровообігу;</w:t>
      </w:r>
    </w:p>
    <w:p w:rsidR="00AC1FDE" w:rsidRPr="00AC1FDE" w:rsidRDefault="00AC1FDE" w:rsidP="00AC1FDE">
      <w:pPr>
        <w:pStyle w:val="a5"/>
        <w:numPr>
          <w:ilvl w:val="0"/>
          <w:numId w:val="18"/>
        </w:numPr>
        <w:jc w:val="both"/>
        <w:rPr>
          <w:bCs/>
          <w:sz w:val="28"/>
          <w:szCs w:val="28"/>
        </w:rPr>
      </w:pPr>
      <w:r w:rsidRPr="00AC1FDE">
        <w:rPr>
          <w:bCs/>
          <w:sz w:val="28"/>
          <w:szCs w:val="28"/>
        </w:rPr>
        <w:t>зниження чутливості.</w:t>
      </w:r>
    </w:p>
    <w:p w:rsidR="00AC1FDE" w:rsidRPr="00AC1FDE" w:rsidRDefault="00AC1FDE" w:rsidP="00AC1FDE">
      <w:pPr>
        <w:pStyle w:val="a5"/>
        <w:numPr>
          <w:ilvl w:val="0"/>
          <w:numId w:val="6"/>
        </w:numPr>
        <w:jc w:val="both"/>
        <w:rPr>
          <w:bCs/>
          <w:sz w:val="28"/>
          <w:szCs w:val="28"/>
        </w:rPr>
      </w:pPr>
      <w:r w:rsidRPr="00AC1FDE">
        <w:rPr>
          <w:bCs/>
          <w:sz w:val="28"/>
          <w:szCs w:val="28"/>
        </w:rPr>
        <w:t>Захворювання опорно-рухового апарату</w:t>
      </w:r>
      <w:r>
        <w:rPr>
          <w:bCs/>
          <w:sz w:val="28"/>
          <w:szCs w:val="28"/>
        </w:rPr>
        <w:t xml:space="preserve"> :</w:t>
      </w:r>
    </w:p>
    <w:p w:rsidR="00AC1FDE" w:rsidRPr="00AC1FDE" w:rsidRDefault="00AC1FDE" w:rsidP="00AC1FDE">
      <w:pPr>
        <w:pStyle w:val="a5"/>
        <w:numPr>
          <w:ilvl w:val="0"/>
          <w:numId w:val="19"/>
        </w:numPr>
        <w:jc w:val="both"/>
        <w:rPr>
          <w:bCs/>
          <w:sz w:val="28"/>
          <w:szCs w:val="28"/>
        </w:rPr>
      </w:pPr>
      <w:r w:rsidRPr="00AC1FDE">
        <w:rPr>
          <w:bCs/>
          <w:sz w:val="28"/>
          <w:szCs w:val="28"/>
        </w:rPr>
        <w:t>остеохондроз;</w:t>
      </w:r>
    </w:p>
    <w:p w:rsidR="00AC1FDE" w:rsidRPr="00AC1FDE" w:rsidRDefault="00AC1FDE" w:rsidP="00AC1FDE">
      <w:pPr>
        <w:pStyle w:val="a5"/>
        <w:numPr>
          <w:ilvl w:val="0"/>
          <w:numId w:val="19"/>
        </w:numPr>
        <w:jc w:val="both"/>
        <w:rPr>
          <w:bCs/>
          <w:sz w:val="28"/>
          <w:szCs w:val="28"/>
        </w:rPr>
      </w:pPr>
      <w:r w:rsidRPr="00AC1FDE">
        <w:rPr>
          <w:bCs/>
          <w:sz w:val="28"/>
          <w:szCs w:val="28"/>
        </w:rPr>
        <w:t>радикуліт;</w:t>
      </w:r>
    </w:p>
    <w:p w:rsidR="00AC1FDE" w:rsidRPr="00AC1FDE" w:rsidRDefault="00AC1FDE" w:rsidP="00AC1FDE">
      <w:pPr>
        <w:pStyle w:val="a5"/>
        <w:numPr>
          <w:ilvl w:val="0"/>
          <w:numId w:val="19"/>
        </w:numPr>
        <w:jc w:val="both"/>
        <w:rPr>
          <w:bCs/>
          <w:sz w:val="28"/>
          <w:szCs w:val="28"/>
        </w:rPr>
      </w:pPr>
      <w:r w:rsidRPr="00AC1FDE">
        <w:rPr>
          <w:bCs/>
          <w:sz w:val="28"/>
          <w:szCs w:val="28"/>
        </w:rPr>
        <w:lastRenderedPageBreak/>
        <w:t>артрит;</w:t>
      </w:r>
    </w:p>
    <w:p w:rsidR="00AC1FDE" w:rsidRPr="00AC1FDE" w:rsidRDefault="00AC1FDE" w:rsidP="00AC1FDE">
      <w:pPr>
        <w:pStyle w:val="a5"/>
        <w:numPr>
          <w:ilvl w:val="0"/>
          <w:numId w:val="19"/>
        </w:numPr>
        <w:jc w:val="both"/>
        <w:rPr>
          <w:bCs/>
          <w:sz w:val="28"/>
          <w:szCs w:val="28"/>
        </w:rPr>
      </w:pPr>
      <w:r w:rsidRPr="00AC1FDE">
        <w:rPr>
          <w:bCs/>
          <w:sz w:val="28"/>
          <w:szCs w:val="28"/>
        </w:rPr>
        <w:t>деформація хребта.</w:t>
      </w:r>
    </w:p>
    <w:p w:rsidR="00AC1FDE" w:rsidRPr="00AC1FDE" w:rsidRDefault="00AC1FDE" w:rsidP="00AC1FDE">
      <w:pPr>
        <w:pStyle w:val="a5"/>
        <w:numPr>
          <w:ilvl w:val="0"/>
          <w:numId w:val="6"/>
        </w:numPr>
        <w:jc w:val="both"/>
        <w:rPr>
          <w:bCs/>
          <w:sz w:val="28"/>
          <w:szCs w:val="28"/>
        </w:rPr>
      </w:pPr>
      <w:r w:rsidRPr="00AC1FDE">
        <w:rPr>
          <w:bCs/>
          <w:sz w:val="28"/>
          <w:szCs w:val="28"/>
        </w:rPr>
        <w:t>Причина:</w:t>
      </w:r>
    </w:p>
    <w:p w:rsidR="00AC1FDE" w:rsidRPr="00AC1FDE" w:rsidRDefault="00AC1FDE" w:rsidP="00AC1FDE">
      <w:pPr>
        <w:pStyle w:val="a5"/>
        <w:numPr>
          <w:ilvl w:val="0"/>
          <w:numId w:val="20"/>
        </w:numPr>
        <w:jc w:val="both"/>
        <w:rPr>
          <w:bCs/>
          <w:sz w:val="28"/>
          <w:szCs w:val="28"/>
        </w:rPr>
      </w:pPr>
      <w:r w:rsidRPr="00AC1FDE">
        <w:rPr>
          <w:bCs/>
          <w:sz w:val="28"/>
          <w:szCs w:val="28"/>
        </w:rPr>
        <w:t>фізичне перевантаження;</w:t>
      </w:r>
    </w:p>
    <w:p w:rsidR="00AC1FDE" w:rsidRPr="00AC1FDE" w:rsidRDefault="00AC1FDE" w:rsidP="00AC1FDE">
      <w:pPr>
        <w:pStyle w:val="a5"/>
        <w:numPr>
          <w:ilvl w:val="0"/>
          <w:numId w:val="20"/>
        </w:numPr>
        <w:jc w:val="both"/>
        <w:rPr>
          <w:bCs/>
          <w:sz w:val="28"/>
          <w:szCs w:val="28"/>
        </w:rPr>
      </w:pPr>
      <w:r w:rsidRPr="00AC1FDE">
        <w:rPr>
          <w:bCs/>
          <w:sz w:val="28"/>
          <w:szCs w:val="28"/>
        </w:rPr>
        <w:t>незручна робоча поза.</w:t>
      </w:r>
    </w:p>
    <w:p w:rsidR="00AC1FDE" w:rsidRPr="00AC1FDE" w:rsidRDefault="00AC1FDE" w:rsidP="00AC1FDE">
      <w:pPr>
        <w:pStyle w:val="a5"/>
        <w:numPr>
          <w:ilvl w:val="0"/>
          <w:numId w:val="6"/>
        </w:numPr>
        <w:jc w:val="both"/>
        <w:rPr>
          <w:bCs/>
          <w:sz w:val="28"/>
          <w:szCs w:val="28"/>
        </w:rPr>
      </w:pPr>
      <w:r w:rsidRPr="00AC1FDE">
        <w:rPr>
          <w:bCs/>
          <w:sz w:val="28"/>
          <w:szCs w:val="28"/>
        </w:rPr>
        <w:t>Захворювання органів дихання</w:t>
      </w:r>
      <w:r>
        <w:rPr>
          <w:bCs/>
          <w:sz w:val="28"/>
          <w:szCs w:val="28"/>
        </w:rPr>
        <w:t>.</w:t>
      </w:r>
    </w:p>
    <w:p w:rsidR="00AC1FDE" w:rsidRPr="00AC1FDE" w:rsidRDefault="00AC1FDE" w:rsidP="00AC1FDE">
      <w:pPr>
        <w:pStyle w:val="a5"/>
        <w:numPr>
          <w:ilvl w:val="0"/>
          <w:numId w:val="6"/>
        </w:numPr>
        <w:jc w:val="both"/>
        <w:rPr>
          <w:bCs/>
          <w:sz w:val="28"/>
          <w:szCs w:val="28"/>
        </w:rPr>
      </w:pPr>
      <w:r w:rsidRPr="00AC1FDE">
        <w:rPr>
          <w:bCs/>
          <w:sz w:val="28"/>
          <w:szCs w:val="28"/>
        </w:rPr>
        <w:t>Причина:</w:t>
      </w:r>
    </w:p>
    <w:p w:rsidR="00AC1FDE" w:rsidRPr="00AC1FDE" w:rsidRDefault="00AC1FDE" w:rsidP="00AC1FDE">
      <w:pPr>
        <w:pStyle w:val="a5"/>
        <w:numPr>
          <w:ilvl w:val="0"/>
          <w:numId w:val="21"/>
        </w:numPr>
        <w:jc w:val="both"/>
        <w:rPr>
          <w:bCs/>
          <w:sz w:val="28"/>
          <w:szCs w:val="28"/>
        </w:rPr>
      </w:pPr>
      <w:r w:rsidRPr="00AC1FDE">
        <w:rPr>
          <w:bCs/>
          <w:sz w:val="28"/>
          <w:szCs w:val="28"/>
        </w:rPr>
        <w:t>пил;</w:t>
      </w:r>
    </w:p>
    <w:p w:rsidR="00AC1FDE" w:rsidRPr="00AC1FDE" w:rsidRDefault="00AC1FDE" w:rsidP="00AC1FDE">
      <w:pPr>
        <w:pStyle w:val="a5"/>
        <w:numPr>
          <w:ilvl w:val="0"/>
          <w:numId w:val="21"/>
        </w:numPr>
        <w:jc w:val="both"/>
        <w:rPr>
          <w:bCs/>
          <w:sz w:val="28"/>
          <w:szCs w:val="28"/>
        </w:rPr>
      </w:pPr>
      <w:r w:rsidRPr="00AC1FDE">
        <w:rPr>
          <w:bCs/>
          <w:sz w:val="28"/>
          <w:szCs w:val="28"/>
        </w:rPr>
        <w:t>вихлопні гази;</w:t>
      </w:r>
    </w:p>
    <w:p w:rsidR="00AC1FDE" w:rsidRPr="00AC1FDE" w:rsidRDefault="00AC1FDE" w:rsidP="00AC1FDE">
      <w:pPr>
        <w:pStyle w:val="a5"/>
        <w:numPr>
          <w:ilvl w:val="0"/>
          <w:numId w:val="21"/>
        </w:numPr>
        <w:jc w:val="both"/>
        <w:rPr>
          <w:bCs/>
          <w:sz w:val="28"/>
          <w:szCs w:val="28"/>
        </w:rPr>
      </w:pPr>
      <w:r w:rsidRPr="00AC1FDE">
        <w:rPr>
          <w:bCs/>
          <w:sz w:val="28"/>
          <w:szCs w:val="28"/>
        </w:rPr>
        <w:t>токсичні речовини.</w:t>
      </w:r>
    </w:p>
    <w:p w:rsidR="00AC1FDE" w:rsidRPr="00AC1FDE" w:rsidRDefault="00AC1FDE" w:rsidP="00AC1FDE">
      <w:pPr>
        <w:pStyle w:val="a5"/>
        <w:numPr>
          <w:ilvl w:val="0"/>
          <w:numId w:val="23"/>
        </w:numPr>
        <w:jc w:val="both"/>
        <w:rPr>
          <w:bCs/>
          <w:sz w:val="28"/>
          <w:szCs w:val="28"/>
        </w:rPr>
      </w:pPr>
      <w:r w:rsidRPr="00AC1FDE">
        <w:rPr>
          <w:bCs/>
          <w:sz w:val="28"/>
          <w:szCs w:val="28"/>
        </w:rPr>
        <w:t>Приклади:</w:t>
      </w:r>
    </w:p>
    <w:p w:rsidR="00AC1FDE" w:rsidRPr="00AC1FDE" w:rsidRDefault="00AC1FDE" w:rsidP="00AC1FDE">
      <w:pPr>
        <w:pStyle w:val="a5"/>
        <w:numPr>
          <w:ilvl w:val="0"/>
          <w:numId w:val="22"/>
        </w:numPr>
        <w:jc w:val="both"/>
        <w:rPr>
          <w:bCs/>
          <w:sz w:val="28"/>
          <w:szCs w:val="28"/>
        </w:rPr>
      </w:pPr>
      <w:r w:rsidRPr="00AC1FDE">
        <w:rPr>
          <w:bCs/>
          <w:sz w:val="28"/>
          <w:szCs w:val="28"/>
        </w:rPr>
        <w:t>хронічний бронхіт;</w:t>
      </w:r>
    </w:p>
    <w:p w:rsidR="00AC1FDE" w:rsidRPr="00AC1FDE" w:rsidRDefault="00AC1FDE" w:rsidP="00AC1FDE">
      <w:pPr>
        <w:pStyle w:val="a5"/>
        <w:numPr>
          <w:ilvl w:val="0"/>
          <w:numId w:val="22"/>
        </w:numPr>
        <w:jc w:val="both"/>
        <w:rPr>
          <w:bCs/>
          <w:sz w:val="28"/>
          <w:szCs w:val="28"/>
        </w:rPr>
      </w:pPr>
      <w:r w:rsidRPr="00AC1FDE">
        <w:rPr>
          <w:bCs/>
          <w:sz w:val="28"/>
          <w:szCs w:val="28"/>
        </w:rPr>
        <w:t>професійна астма;</w:t>
      </w:r>
    </w:p>
    <w:p w:rsidR="00AC1FDE" w:rsidRPr="00AC1FDE" w:rsidRDefault="00AC1FDE" w:rsidP="00AC1FDE">
      <w:pPr>
        <w:pStyle w:val="a5"/>
        <w:numPr>
          <w:ilvl w:val="0"/>
          <w:numId w:val="22"/>
        </w:numPr>
        <w:jc w:val="both"/>
        <w:rPr>
          <w:bCs/>
          <w:sz w:val="28"/>
          <w:szCs w:val="28"/>
        </w:rPr>
      </w:pPr>
      <w:proofErr w:type="spellStart"/>
      <w:r w:rsidRPr="00AC1FDE">
        <w:rPr>
          <w:bCs/>
          <w:sz w:val="28"/>
          <w:szCs w:val="28"/>
        </w:rPr>
        <w:t>пневмоконіози</w:t>
      </w:r>
      <w:proofErr w:type="spellEnd"/>
      <w:r w:rsidRPr="00AC1FDE">
        <w:rPr>
          <w:bCs/>
          <w:sz w:val="28"/>
          <w:szCs w:val="28"/>
        </w:rPr>
        <w:t xml:space="preserve"> (для окремих категорій працівників).</w:t>
      </w:r>
    </w:p>
    <w:p w:rsidR="00AC1FDE" w:rsidRPr="00AC1FDE" w:rsidRDefault="00AC1FDE" w:rsidP="00AC1FDE">
      <w:pPr>
        <w:pStyle w:val="a5"/>
        <w:numPr>
          <w:ilvl w:val="0"/>
          <w:numId w:val="23"/>
        </w:numPr>
        <w:jc w:val="both"/>
        <w:rPr>
          <w:bCs/>
          <w:sz w:val="28"/>
          <w:szCs w:val="28"/>
        </w:rPr>
      </w:pPr>
      <w:r w:rsidRPr="00AC1FDE">
        <w:rPr>
          <w:bCs/>
          <w:sz w:val="28"/>
          <w:szCs w:val="28"/>
        </w:rPr>
        <w:t>Серцево-судинні захворювання</w:t>
      </w:r>
      <w:r>
        <w:rPr>
          <w:bCs/>
          <w:sz w:val="28"/>
          <w:szCs w:val="28"/>
        </w:rPr>
        <w:t>.</w:t>
      </w:r>
    </w:p>
    <w:p w:rsidR="00AC1FDE" w:rsidRPr="00AC1FDE" w:rsidRDefault="00AC1FDE" w:rsidP="00AC1FDE">
      <w:pPr>
        <w:pStyle w:val="a5"/>
        <w:ind w:firstLine="567"/>
        <w:jc w:val="both"/>
        <w:rPr>
          <w:bCs/>
          <w:sz w:val="28"/>
          <w:szCs w:val="28"/>
        </w:rPr>
      </w:pPr>
      <w:r w:rsidRPr="00AC1FDE">
        <w:rPr>
          <w:bCs/>
          <w:sz w:val="28"/>
          <w:szCs w:val="28"/>
        </w:rPr>
        <w:t>Фактори ризику:</w:t>
      </w:r>
    </w:p>
    <w:p w:rsidR="00AC1FDE" w:rsidRPr="00AC1FDE" w:rsidRDefault="00AC1FDE" w:rsidP="00AC1FDE">
      <w:pPr>
        <w:pStyle w:val="a5"/>
        <w:numPr>
          <w:ilvl w:val="0"/>
          <w:numId w:val="24"/>
        </w:numPr>
        <w:jc w:val="both"/>
        <w:rPr>
          <w:bCs/>
          <w:sz w:val="28"/>
          <w:szCs w:val="28"/>
        </w:rPr>
      </w:pPr>
      <w:r w:rsidRPr="00AC1FDE">
        <w:rPr>
          <w:bCs/>
          <w:sz w:val="28"/>
          <w:szCs w:val="28"/>
        </w:rPr>
        <w:t>стрес;</w:t>
      </w:r>
    </w:p>
    <w:p w:rsidR="00AC1FDE" w:rsidRPr="00AC1FDE" w:rsidRDefault="00AC1FDE" w:rsidP="00AC1FDE">
      <w:pPr>
        <w:pStyle w:val="a5"/>
        <w:numPr>
          <w:ilvl w:val="0"/>
          <w:numId w:val="24"/>
        </w:numPr>
        <w:jc w:val="both"/>
        <w:rPr>
          <w:bCs/>
          <w:sz w:val="28"/>
          <w:szCs w:val="28"/>
        </w:rPr>
      </w:pPr>
      <w:r w:rsidRPr="00AC1FDE">
        <w:rPr>
          <w:bCs/>
          <w:sz w:val="28"/>
          <w:szCs w:val="28"/>
        </w:rPr>
        <w:t>нічні зміни;</w:t>
      </w:r>
    </w:p>
    <w:p w:rsidR="00AC1FDE" w:rsidRPr="00AC1FDE" w:rsidRDefault="00AC1FDE" w:rsidP="00AC1FDE">
      <w:pPr>
        <w:pStyle w:val="a5"/>
        <w:numPr>
          <w:ilvl w:val="0"/>
          <w:numId w:val="24"/>
        </w:numPr>
        <w:jc w:val="both"/>
        <w:rPr>
          <w:bCs/>
          <w:sz w:val="28"/>
          <w:szCs w:val="28"/>
        </w:rPr>
      </w:pPr>
      <w:r w:rsidRPr="00AC1FDE">
        <w:rPr>
          <w:bCs/>
          <w:sz w:val="28"/>
          <w:szCs w:val="28"/>
        </w:rPr>
        <w:t>перевтома;</w:t>
      </w:r>
    </w:p>
    <w:p w:rsidR="00AC1FDE" w:rsidRPr="00AC1FDE" w:rsidRDefault="00AC1FDE" w:rsidP="00AC1FDE">
      <w:pPr>
        <w:pStyle w:val="a5"/>
        <w:numPr>
          <w:ilvl w:val="0"/>
          <w:numId w:val="24"/>
        </w:numPr>
        <w:jc w:val="both"/>
        <w:rPr>
          <w:bCs/>
          <w:sz w:val="28"/>
          <w:szCs w:val="28"/>
        </w:rPr>
      </w:pPr>
      <w:r w:rsidRPr="00AC1FDE">
        <w:rPr>
          <w:bCs/>
          <w:sz w:val="28"/>
          <w:szCs w:val="28"/>
        </w:rPr>
        <w:t>шум.</w:t>
      </w:r>
    </w:p>
    <w:p w:rsidR="00AC1FDE" w:rsidRPr="00AC1FDE" w:rsidRDefault="00AC1FDE" w:rsidP="00AC1FDE">
      <w:pPr>
        <w:pStyle w:val="a5"/>
        <w:numPr>
          <w:ilvl w:val="0"/>
          <w:numId w:val="23"/>
        </w:numPr>
        <w:jc w:val="both"/>
        <w:rPr>
          <w:bCs/>
          <w:sz w:val="28"/>
          <w:szCs w:val="28"/>
        </w:rPr>
      </w:pPr>
      <w:r w:rsidRPr="00AC1FDE">
        <w:rPr>
          <w:bCs/>
          <w:sz w:val="28"/>
          <w:szCs w:val="28"/>
        </w:rPr>
        <w:t>Захворювання нервової системи</w:t>
      </w:r>
    </w:p>
    <w:p w:rsidR="00AC1FDE" w:rsidRPr="00AC1FDE" w:rsidRDefault="00AC1FDE" w:rsidP="00AC1FDE">
      <w:pPr>
        <w:pStyle w:val="a5"/>
        <w:numPr>
          <w:ilvl w:val="0"/>
          <w:numId w:val="23"/>
        </w:numPr>
        <w:jc w:val="both"/>
        <w:rPr>
          <w:bCs/>
          <w:sz w:val="28"/>
          <w:szCs w:val="28"/>
        </w:rPr>
      </w:pPr>
      <w:r w:rsidRPr="00AC1FDE">
        <w:rPr>
          <w:bCs/>
          <w:sz w:val="28"/>
          <w:szCs w:val="28"/>
        </w:rPr>
        <w:t>Можуть виникати через:</w:t>
      </w:r>
    </w:p>
    <w:p w:rsidR="00AC1FDE" w:rsidRPr="00AC1FDE" w:rsidRDefault="00AC1FDE" w:rsidP="00AC1FDE">
      <w:pPr>
        <w:pStyle w:val="a5"/>
        <w:numPr>
          <w:ilvl w:val="0"/>
          <w:numId w:val="25"/>
        </w:numPr>
        <w:jc w:val="both"/>
        <w:rPr>
          <w:bCs/>
          <w:sz w:val="28"/>
          <w:szCs w:val="28"/>
        </w:rPr>
      </w:pPr>
      <w:r w:rsidRPr="00AC1FDE">
        <w:rPr>
          <w:bCs/>
          <w:sz w:val="28"/>
          <w:szCs w:val="28"/>
        </w:rPr>
        <w:t>нервове перенапруження;</w:t>
      </w:r>
    </w:p>
    <w:p w:rsidR="00AC1FDE" w:rsidRPr="00AC1FDE" w:rsidRDefault="00AC1FDE" w:rsidP="00AC1FDE">
      <w:pPr>
        <w:pStyle w:val="a5"/>
        <w:numPr>
          <w:ilvl w:val="0"/>
          <w:numId w:val="25"/>
        </w:numPr>
        <w:jc w:val="both"/>
        <w:rPr>
          <w:bCs/>
          <w:sz w:val="28"/>
          <w:szCs w:val="28"/>
        </w:rPr>
      </w:pPr>
      <w:r w:rsidRPr="00AC1FDE">
        <w:rPr>
          <w:bCs/>
          <w:sz w:val="28"/>
          <w:szCs w:val="28"/>
        </w:rPr>
        <w:t>відповідальність за безпеку руху;</w:t>
      </w:r>
    </w:p>
    <w:p w:rsidR="00AC1FDE" w:rsidRDefault="00AC1FDE" w:rsidP="00AC1FDE">
      <w:pPr>
        <w:pStyle w:val="a5"/>
        <w:numPr>
          <w:ilvl w:val="0"/>
          <w:numId w:val="25"/>
        </w:numPr>
        <w:jc w:val="both"/>
        <w:rPr>
          <w:bCs/>
          <w:sz w:val="28"/>
          <w:szCs w:val="28"/>
        </w:rPr>
      </w:pPr>
      <w:r w:rsidRPr="00AC1FDE">
        <w:rPr>
          <w:bCs/>
          <w:sz w:val="28"/>
          <w:szCs w:val="28"/>
        </w:rPr>
        <w:t>порушення режиму праці та відпочинку.</w:t>
      </w:r>
    </w:p>
    <w:p w:rsidR="009929F5" w:rsidRPr="009929F5" w:rsidRDefault="009929F5" w:rsidP="00AC1FDE">
      <w:pPr>
        <w:pStyle w:val="a5"/>
        <w:ind w:firstLine="567"/>
        <w:jc w:val="both"/>
        <w:rPr>
          <w:sz w:val="28"/>
          <w:szCs w:val="28"/>
        </w:rPr>
      </w:pPr>
      <w:r w:rsidRPr="009929F5">
        <w:rPr>
          <w:sz w:val="28"/>
          <w:szCs w:val="28"/>
        </w:rPr>
        <w:t>Встановлення зв'язку захворювання з умовами праці є важливим етапом медико-санітарної експертизи та ґрунтується на комплексній оцінці умов праці, результатів медичних оглядів, професійного маршруту працівника і даних про рівні впливу шкідливих виробничих факторів.</w:t>
      </w:r>
    </w:p>
    <w:p w:rsidR="009929F5" w:rsidRPr="009929F5" w:rsidRDefault="009929F5" w:rsidP="00F02578">
      <w:pPr>
        <w:pStyle w:val="a5"/>
        <w:ind w:firstLine="567"/>
        <w:jc w:val="both"/>
        <w:rPr>
          <w:sz w:val="28"/>
          <w:szCs w:val="28"/>
        </w:rPr>
      </w:pPr>
      <w:r w:rsidRPr="009929F5">
        <w:rPr>
          <w:sz w:val="28"/>
          <w:szCs w:val="28"/>
        </w:rPr>
        <w:t xml:space="preserve">Якщо працівник помічає стійкі симптоми, які можуть бути пов’язані з умовами праці, важливо не залишати це на рівні усної скарги. </w:t>
      </w:r>
    </w:p>
    <w:p w:rsidR="009929F5" w:rsidRPr="009929F5" w:rsidRDefault="009929F5" w:rsidP="009929F5">
      <w:pPr>
        <w:pStyle w:val="a5"/>
        <w:jc w:val="both"/>
        <w:rPr>
          <w:sz w:val="28"/>
          <w:szCs w:val="28"/>
        </w:rPr>
      </w:pPr>
      <w:r w:rsidRPr="009929F5">
        <w:rPr>
          <w:rStyle w:val="a3"/>
          <w:sz w:val="28"/>
          <w:szCs w:val="28"/>
        </w:rPr>
        <w:t>1. Зафіксувати симптоми і звернутися до лікаря</w:t>
      </w:r>
      <w:r w:rsidR="00F02578">
        <w:rPr>
          <w:rStyle w:val="a3"/>
          <w:sz w:val="28"/>
          <w:szCs w:val="28"/>
        </w:rPr>
        <w:t>.</w:t>
      </w:r>
    </w:p>
    <w:p w:rsidR="009929F5" w:rsidRPr="009929F5" w:rsidRDefault="009929F5" w:rsidP="00F02578">
      <w:pPr>
        <w:pStyle w:val="a5"/>
        <w:ind w:firstLine="567"/>
        <w:jc w:val="both"/>
        <w:rPr>
          <w:sz w:val="28"/>
          <w:szCs w:val="28"/>
        </w:rPr>
      </w:pPr>
      <w:r w:rsidRPr="009929F5">
        <w:rPr>
          <w:sz w:val="28"/>
          <w:szCs w:val="28"/>
        </w:rPr>
        <w:t xml:space="preserve">Працівник звертається до сімейного лікаря або іншого лікаря, який фіксує симптоми, збирає анамнез і за потреби направляє до </w:t>
      </w:r>
      <w:proofErr w:type="spellStart"/>
      <w:r w:rsidRPr="009929F5">
        <w:rPr>
          <w:sz w:val="28"/>
          <w:szCs w:val="28"/>
        </w:rPr>
        <w:t>лікаря-профпатолога</w:t>
      </w:r>
      <w:proofErr w:type="spellEnd"/>
      <w:r w:rsidRPr="009929F5">
        <w:rPr>
          <w:sz w:val="28"/>
          <w:szCs w:val="28"/>
        </w:rPr>
        <w:t>. Важливо згадати умови праці: пил, шум, вібрацію, хімічні речовини, фізичне навантаження, нічну роботу або інші фактори, після яких симптоми посилюються.</w:t>
      </w:r>
    </w:p>
    <w:p w:rsidR="009929F5" w:rsidRPr="009929F5" w:rsidRDefault="009929F5" w:rsidP="009929F5">
      <w:pPr>
        <w:pStyle w:val="a5"/>
        <w:jc w:val="both"/>
        <w:rPr>
          <w:sz w:val="28"/>
          <w:szCs w:val="28"/>
        </w:rPr>
      </w:pPr>
      <w:r w:rsidRPr="009929F5">
        <w:rPr>
          <w:rStyle w:val="a3"/>
          <w:sz w:val="28"/>
          <w:szCs w:val="28"/>
        </w:rPr>
        <w:t>2. Оцінити можливий зв’язок із роботою</w:t>
      </w:r>
      <w:r w:rsidR="00F02578">
        <w:rPr>
          <w:rStyle w:val="a3"/>
          <w:sz w:val="28"/>
          <w:szCs w:val="28"/>
        </w:rPr>
        <w:t>.</w:t>
      </w:r>
    </w:p>
    <w:p w:rsidR="009929F5" w:rsidRPr="009929F5" w:rsidRDefault="009929F5" w:rsidP="00F02578">
      <w:pPr>
        <w:pStyle w:val="a5"/>
        <w:ind w:firstLine="567"/>
        <w:jc w:val="both"/>
        <w:rPr>
          <w:sz w:val="28"/>
          <w:szCs w:val="28"/>
        </w:rPr>
      </w:pPr>
      <w:proofErr w:type="spellStart"/>
      <w:r w:rsidRPr="009929F5">
        <w:rPr>
          <w:sz w:val="28"/>
          <w:szCs w:val="28"/>
        </w:rPr>
        <w:t>Лікар-профпатолог</w:t>
      </w:r>
      <w:proofErr w:type="spellEnd"/>
      <w:r w:rsidRPr="009929F5">
        <w:rPr>
          <w:sz w:val="28"/>
          <w:szCs w:val="28"/>
        </w:rPr>
        <w:t xml:space="preserve"> аналізує медичні дані та професійний маршрут працівника. Якщо є підозра на професійне захворювання, він може ініціювати отримання санітарно-гігієнічної характеристики умов праці або інформаційної довідки про умови праці.</w:t>
      </w:r>
    </w:p>
    <w:p w:rsidR="009929F5" w:rsidRPr="009929F5" w:rsidRDefault="009929F5" w:rsidP="009929F5">
      <w:pPr>
        <w:pStyle w:val="a5"/>
        <w:jc w:val="both"/>
        <w:rPr>
          <w:sz w:val="28"/>
          <w:szCs w:val="28"/>
        </w:rPr>
      </w:pPr>
      <w:r w:rsidRPr="009929F5">
        <w:rPr>
          <w:rStyle w:val="a3"/>
          <w:sz w:val="28"/>
          <w:szCs w:val="28"/>
        </w:rPr>
        <w:t>3. Дослідити умови праці</w:t>
      </w:r>
      <w:r w:rsidR="00F02578">
        <w:rPr>
          <w:rStyle w:val="a3"/>
          <w:sz w:val="28"/>
          <w:szCs w:val="28"/>
        </w:rPr>
        <w:t>.</w:t>
      </w:r>
    </w:p>
    <w:p w:rsidR="009929F5" w:rsidRPr="009929F5" w:rsidRDefault="009929F5" w:rsidP="00F02578">
      <w:pPr>
        <w:pStyle w:val="a5"/>
        <w:ind w:firstLine="567"/>
        <w:jc w:val="both"/>
        <w:rPr>
          <w:sz w:val="28"/>
          <w:szCs w:val="28"/>
        </w:rPr>
      </w:pPr>
      <w:r w:rsidRPr="009929F5">
        <w:rPr>
          <w:sz w:val="28"/>
          <w:szCs w:val="28"/>
        </w:rPr>
        <w:lastRenderedPageBreak/>
        <w:t xml:space="preserve">Територіальний орган </w:t>
      </w:r>
      <w:proofErr w:type="spellStart"/>
      <w:r w:rsidRPr="009929F5">
        <w:rPr>
          <w:sz w:val="28"/>
          <w:szCs w:val="28"/>
        </w:rPr>
        <w:t>Держпраці</w:t>
      </w:r>
      <w:proofErr w:type="spellEnd"/>
      <w:r w:rsidRPr="009929F5">
        <w:rPr>
          <w:sz w:val="28"/>
          <w:szCs w:val="28"/>
        </w:rPr>
        <w:t xml:space="preserve"> проводить необхідні дії для підготовки санітарно-гігієнічної характеристики умов праці або інформаційної довідки про умови праці. Аналізуються умови на робочому місці, документація роботодавця, можливий вплив шкідливих факторів і професійний маршрут працівника.</w:t>
      </w:r>
    </w:p>
    <w:p w:rsidR="009929F5" w:rsidRPr="009929F5" w:rsidRDefault="009929F5" w:rsidP="009929F5">
      <w:pPr>
        <w:pStyle w:val="a5"/>
        <w:jc w:val="both"/>
        <w:rPr>
          <w:sz w:val="28"/>
          <w:szCs w:val="28"/>
        </w:rPr>
      </w:pPr>
      <w:r w:rsidRPr="009929F5">
        <w:rPr>
          <w:rStyle w:val="a3"/>
          <w:sz w:val="28"/>
          <w:szCs w:val="28"/>
        </w:rPr>
        <w:t>4. Встановити діагноз і провести розслідування</w:t>
      </w:r>
    </w:p>
    <w:p w:rsidR="009929F5" w:rsidRPr="009929F5" w:rsidRDefault="009929F5" w:rsidP="00F02578">
      <w:pPr>
        <w:pStyle w:val="a5"/>
        <w:ind w:firstLine="567"/>
        <w:jc w:val="both"/>
        <w:rPr>
          <w:sz w:val="28"/>
          <w:szCs w:val="28"/>
        </w:rPr>
      </w:pPr>
      <w:r w:rsidRPr="009929F5">
        <w:rPr>
          <w:sz w:val="28"/>
          <w:szCs w:val="28"/>
        </w:rPr>
        <w:t xml:space="preserve">На підставі медичних даних і матеріалів про умови праці працівник може бути направлений до спеціалізованого закладу охорони здоров’я. </w:t>
      </w:r>
    </w:p>
    <w:p w:rsidR="009929F5" w:rsidRPr="009929F5" w:rsidRDefault="009929F5" w:rsidP="009929F5">
      <w:pPr>
        <w:pStyle w:val="a5"/>
        <w:jc w:val="both"/>
        <w:rPr>
          <w:sz w:val="28"/>
          <w:szCs w:val="28"/>
        </w:rPr>
      </w:pPr>
      <w:r w:rsidRPr="009929F5">
        <w:rPr>
          <w:rStyle w:val="a3"/>
          <w:sz w:val="28"/>
          <w:szCs w:val="28"/>
        </w:rPr>
        <w:t>5. Оцінити втрату працездатності та отримати страхові виплати</w:t>
      </w:r>
    </w:p>
    <w:p w:rsidR="009929F5" w:rsidRPr="009929F5" w:rsidRDefault="009929F5" w:rsidP="00F02578">
      <w:pPr>
        <w:pStyle w:val="a5"/>
        <w:ind w:firstLine="567"/>
        <w:jc w:val="both"/>
        <w:rPr>
          <w:sz w:val="28"/>
          <w:szCs w:val="28"/>
        </w:rPr>
      </w:pPr>
      <w:r w:rsidRPr="009929F5">
        <w:rPr>
          <w:sz w:val="28"/>
          <w:szCs w:val="28"/>
        </w:rPr>
        <w:t>Після встановлення професійного захворювання працівник може бути направлений на оцінку ступеня втрати працездатності та функціональних обмежень. Питання призначення одноразової та щомісячної страхової допомоги вирішується через Пенсійний фонд України після подання необхідних документів.</w:t>
      </w:r>
    </w:p>
    <w:p w:rsidR="009929F5" w:rsidRPr="00F02578" w:rsidRDefault="009929F5" w:rsidP="00F02578">
      <w:pPr>
        <w:pStyle w:val="a5"/>
        <w:ind w:firstLine="567"/>
        <w:jc w:val="both"/>
        <w:rPr>
          <w:sz w:val="28"/>
          <w:szCs w:val="28"/>
        </w:rPr>
      </w:pPr>
      <w:r w:rsidRPr="00F02578">
        <w:rPr>
          <w:sz w:val="28"/>
          <w:szCs w:val="28"/>
        </w:rPr>
        <w:t>Професійне захворювання не завжди починається раптово. Часто проблема накопичується поступово, а перші сигнали видно раніше, ніж з’являється офіційний діагноз.</w:t>
      </w:r>
    </w:p>
    <w:p w:rsidR="0034111F" w:rsidRPr="00256A83" w:rsidRDefault="0034111F" w:rsidP="0034111F">
      <w:pPr>
        <w:pStyle w:val="a5"/>
        <w:ind w:firstLine="567"/>
        <w:jc w:val="both"/>
        <w:rPr>
          <w:bCs/>
          <w:sz w:val="28"/>
          <w:szCs w:val="28"/>
        </w:rPr>
      </w:pPr>
      <w:r w:rsidRPr="00256A83">
        <w:rPr>
          <w:bCs/>
          <w:sz w:val="28"/>
          <w:szCs w:val="28"/>
        </w:rPr>
        <w:t>Ефективна профілактика включає комплекс організаційних, технічних, санітарно-гігієнічних та медичних заходів.</w:t>
      </w:r>
    </w:p>
    <w:p w:rsidR="0034111F" w:rsidRDefault="0034111F" w:rsidP="00AC1FDE">
      <w:pPr>
        <w:pStyle w:val="a5"/>
        <w:numPr>
          <w:ilvl w:val="0"/>
          <w:numId w:val="3"/>
        </w:numPr>
        <w:jc w:val="both"/>
        <w:rPr>
          <w:bCs/>
          <w:sz w:val="28"/>
          <w:szCs w:val="28"/>
        </w:rPr>
      </w:pPr>
      <w:r w:rsidRPr="00256A83">
        <w:rPr>
          <w:bCs/>
          <w:sz w:val="28"/>
          <w:szCs w:val="28"/>
        </w:rPr>
        <w:t>Організаційні заходи</w:t>
      </w:r>
      <w:r>
        <w:rPr>
          <w:bCs/>
          <w:sz w:val="28"/>
          <w:szCs w:val="28"/>
        </w:rPr>
        <w:t xml:space="preserve"> :</w:t>
      </w:r>
    </w:p>
    <w:p w:rsidR="0034111F" w:rsidRDefault="0034111F" w:rsidP="00AC1FDE">
      <w:pPr>
        <w:pStyle w:val="a5"/>
        <w:numPr>
          <w:ilvl w:val="0"/>
          <w:numId w:val="5"/>
        </w:numPr>
        <w:jc w:val="both"/>
        <w:rPr>
          <w:sz w:val="28"/>
          <w:szCs w:val="28"/>
        </w:rPr>
      </w:pPr>
      <w:r>
        <w:rPr>
          <w:sz w:val="28"/>
          <w:szCs w:val="28"/>
        </w:rPr>
        <w:t>вчасно проводити атестацію робочих місць за умовами праці відповідно до вимог Порядку проведення атестації робочих місць за умовами праці, затвердженого Постановою Кабінету Міністрів України від 01.08.1992 № 442;</w:t>
      </w:r>
    </w:p>
    <w:p w:rsidR="0034111F" w:rsidRPr="009929F5" w:rsidRDefault="0034111F" w:rsidP="00AC1FDE">
      <w:pPr>
        <w:pStyle w:val="a5"/>
        <w:numPr>
          <w:ilvl w:val="0"/>
          <w:numId w:val="5"/>
        </w:numPr>
        <w:jc w:val="both"/>
        <w:rPr>
          <w:sz w:val="28"/>
          <w:szCs w:val="28"/>
        </w:rPr>
      </w:pPr>
      <w:r>
        <w:rPr>
          <w:sz w:val="28"/>
          <w:szCs w:val="28"/>
        </w:rPr>
        <w:t>проводити лабораторний контроль умов праці на робочих місцях відповідно до санітарних норм та правил;</w:t>
      </w:r>
    </w:p>
    <w:p w:rsidR="0034111F" w:rsidRPr="009929F5" w:rsidRDefault="0034111F" w:rsidP="00AC1FDE">
      <w:pPr>
        <w:pStyle w:val="a5"/>
        <w:numPr>
          <w:ilvl w:val="0"/>
          <w:numId w:val="5"/>
        </w:numPr>
        <w:jc w:val="both"/>
        <w:rPr>
          <w:sz w:val="28"/>
          <w:szCs w:val="28"/>
        </w:rPr>
      </w:pPr>
      <w:r w:rsidRPr="009929F5">
        <w:rPr>
          <w:sz w:val="28"/>
          <w:szCs w:val="28"/>
        </w:rPr>
        <w:t>застосовувати сертифіковані засоби індивідуального захисту: респіратори, протишумові навушники або вкладиші, захисні окуляри, каски, рукавиці та спеціальний одяг;</w:t>
      </w:r>
    </w:p>
    <w:p w:rsidR="0034111F" w:rsidRPr="009929F5" w:rsidRDefault="0034111F" w:rsidP="00AC1FDE">
      <w:pPr>
        <w:pStyle w:val="a5"/>
        <w:numPr>
          <w:ilvl w:val="0"/>
          <w:numId w:val="5"/>
        </w:numPr>
        <w:jc w:val="both"/>
        <w:rPr>
          <w:sz w:val="28"/>
          <w:szCs w:val="28"/>
        </w:rPr>
      </w:pPr>
      <w:r>
        <w:rPr>
          <w:sz w:val="28"/>
          <w:szCs w:val="28"/>
        </w:rPr>
        <w:t>організовувати</w:t>
      </w:r>
      <w:r w:rsidRPr="009929F5">
        <w:rPr>
          <w:sz w:val="28"/>
          <w:szCs w:val="28"/>
        </w:rPr>
        <w:t xml:space="preserve"> попередні та періодичні медичні огляди відповідно до </w:t>
      </w:r>
      <w:r w:rsidRPr="00176264">
        <w:rPr>
          <w:sz w:val="28"/>
          <w:szCs w:val="28"/>
        </w:rPr>
        <w:t>Наказу МОЗ України від 08.09.2025 № 1393 «Про організацію та проведення обов’язкових медичних оглядів працівни</w:t>
      </w:r>
      <w:r>
        <w:rPr>
          <w:sz w:val="28"/>
          <w:szCs w:val="28"/>
        </w:rPr>
        <w:t>ків певних категорій».</w:t>
      </w:r>
    </w:p>
    <w:p w:rsidR="0034111F" w:rsidRPr="009929F5" w:rsidRDefault="0034111F" w:rsidP="00AC1FDE">
      <w:pPr>
        <w:pStyle w:val="a5"/>
        <w:numPr>
          <w:ilvl w:val="0"/>
          <w:numId w:val="5"/>
        </w:numPr>
        <w:jc w:val="both"/>
        <w:rPr>
          <w:sz w:val="28"/>
          <w:szCs w:val="28"/>
        </w:rPr>
      </w:pPr>
      <w:r w:rsidRPr="009929F5">
        <w:rPr>
          <w:sz w:val="28"/>
          <w:szCs w:val="28"/>
        </w:rPr>
        <w:t>своєчасно повідомляти безпосереднього керівника про погіршення самопочуття або виявлені небезпечні виробничі фактори;</w:t>
      </w:r>
    </w:p>
    <w:p w:rsidR="0034111F" w:rsidRPr="009929F5" w:rsidRDefault="0034111F" w:rsidP="00AC1FDE">
      <w:pPr>
        <w:pStyle w:val="a5"/>
        <w:numPr>
          <w:ilvl w:val="0"/>
          <w:numId w:val="5"/>
        </w:numPr>
        <w:jc w:val="both"/>
        <w:rPr>
          <w:sz w:val="28"/>
          <w:szCs w:val="28"/>
        </w:rPr>
      </w:pPr>
      <w:r w:rsidRPr="009929F5">
        <w:rPr>
          <w:sz w:val="28"/>
          <w:szCs w:val="28"/>
        </w:rPr>
        <w:t>підтримувати належний питний режим, особливо під час роботи в умовах високих температур;</w:t>
      </w:r>
    </w:p>
    <w:p w:rsidR="0034111F" w:rsidRPr="0034111F" w:rsidRDefault="0034111F" w:rsidP="00AC1FDE">
      <w:pPr>
        <w:pStyle w:val="a5"/>
        <w:numPr>
          <w:ilvl w:val="0"/>
          <w:numId w:val="5"/>
        </w:numPr>
        <w:jc w:val="both"/>
        <w:rPr>
          <w:sz w:val="28"/>
          <w:szCs w:val="28"/>
        </w:rPr>
      </w:pPr>
      <w:r w:rsidRPr="009929F5">
        <w:rPr>
          <w:sz w:val="28"/>
          <w:szCs w:val="28"/>
        </w:rPr>
        <w:t>не допускати роботи з несправним обладнанням або несправними засобами індивідуального захисту</w:t>
      </w:r>
      <w:r>
        <w:rPr>
          <w:sz w:val="28"/>
          <w:szCs w:val="28"/>
        </w:rPr>
        <w:t>;</w:t>
      </w:r>
    </w:p>
    <w:p w:rsidR="0034111F" w:rsidRPr="00256A83" w:rsidRDefault="0034111F" w:rsidP="00AC1FDE">
      <w:pPr>
        <w:pStyle w:val="a5"/>
        <w:numPr>
          <w:ilvl w:val="0"/>
          <w:numId w:val="4"/>
        </w:numPr>
        <w:jc w:val="both"/>
        <w:rPr>
          <w:bCs/>
          <w:sz w:val="28"/>
          <w:szCs w:val="28"/>
        </w:rPr>
      </w:pPr>
      <w:r w:rsidRPr="00256A83">
        <w:rPr>
          <w:bCs/>
          <w:sz w:val="28"/>
          <w:szCs w:val="28"/>
        </w:rPr>
        <w:t>навчання працівників правилам охорони праці;</w:t>
      </w:r>
    </w:p>
    <w:p w:rsidR="0034111F" w:rsidRPr="00256A83" w:rsidRDefault="0034111F" w:rsidP="00AC1FDE">
      <w:pPr>
        <w:pStyle w:val="a5"/>
        <w:numPr>
          <w:ilvl w:val="0"/>
          <w:numId w:val="4"/>
        </w:numPr>
        <w:jc w:val="both"/>
        <w:rPr>
          <w:bCs/>
          <w:sz w:val="28"/>
          <w:szCs w:val="28"/>
        </w:rPr>
      </w:pPr>
      <w:r w:rsidRPr="00256A83">
        <w:rPr>
          <w:bCs/>
          <w:sz w:val="28"/>
          <w:szCs w:val="28"/>
        </w:rPr>
        <w:t>проведення інструктажів;</w:t>
      </w:r>
    </w:p>
    <w:p w:rsidR="0034111F" w:rsidRPr="00256A83" w:rsidRDefault="0034111F" w:rsidP="00AC1FDE">
      <w:pPr>
        <w:pStyle w:val="a5"/>
        <w:numPr>
          <w:ilvl w:val="0"/>
          <w:numId w:val="4"/>
        </w:numPr>
        <w:jc w:val="both"/>
        <w:rPr>
          <w:bCs/>
          <w:sz w:val="28"/>
          <w:szCs w:val="28"/>
        </w:rPr>
      </w:pPr>
      <w:r w:rsidRPr="00256A83">
        <w:rPr>
          <w:bCs/>
          <w:sz w:val="28"/>
          <w:szCs w:val="28"/>
        </w:rPr>
        <w:t>оцінка професійних ризиків;</w:t>
      </w:r>
    </w:p>
    <w:p w:rsidR="0034111F" w:rsidRPr="00256A83" w:rsidRDefault="0034111F" w:rsidP="00AC1FDE">
      <w:pPr>
        <w:pStyle w:val="a5"/>
        <w:numPr>
          <w:ilvl w:val="0"/>
          <w:numId w:val="4"/>
        </w:numPr>
        <w:jc w:val="both"/>
        <w:rPr>
          <w:bCs/>
          <w:sz w:val="28"/>
          <w:szCs w:val="28"/>
        </w:rPr>
      </w:pPr>
      <w:r w:rsidRPr="00256A83">
        <w:rPr>
          <w:bCs/>
          <w:sz w:val="28"/>
          <w:szCs w:val="28"/>
        </w:rPr>
        <w:t>контроль дотримання вимог безпеки;</w:t>
      </w:r>
    </w:p>
    <w:p w:rsidR="0034111F" w:rsidRPr="00256A83" w:rsidRDefault="0034111F" w:rsidP="00AC1FDE">
      <w:pPr>
        <w:pStyle w:val="a5"/>
        <w:numPr>
          <w:ilvl w:val="0"/>
          <w:numId w:val="4"/>
        </w:numPr>
        <w:jc w:val="both"/>
        <w:rPr>
          <w:bCs/>
          <w:sz w:val="28"/>
          <w:szCs w:val="28"/>
        </w:rPr>
      </w:pPr>
      <w:r w:rsidRPr="00256A83">
        <w:rPr>
          <w:bCs/>
          <w:sz w:val="28"/>
          <w:szCs w:val="28"/>
        </w:rPr>
        <w:t>оптимізація режимів праці та відпочинку.</w:t>
      </w:r>
    </w:p>
    <w:p w:rsidR="0034111F" w:rsidRPr="00256A83" w:rsidRDefault="0034111F" w:rsidP="00AC1FDE">
      <w:pPr>
        <w:pStyle w:val="a5"/>
        <w:numPr>
          <w:ilvl w:val="0"/>
          <w:numId w:val="2"/>
        </w:numPr>
        <w:jc w:val="both"/>
        <w:rPr>
          <w:bCs/>
          <w:sz w:val="28"/>
          <w:szCs w:val="28"/>
        </w:rPr>
      </w:pPr>
      <w:r w:rsidRPr="00256A83">
        <w:rPr>
          <w:bCs/>
          <w:sz w:val="28"/>
          <w:szCs w:val="28"/>
        </w:rPr>
        <w:lastRenderedPageBreak/>
        <w:t>Технічні заходи</w:t>
      </w:r>
    </w:p>
    <w:p w:rsidR="0034111F" w:rsidRPr="00256A83" w:rsidRDefault="0034111F" w:rsidP="00AC1FDE">
      <w:pPr>
        <w:pStyle w:val="a5"/>
        <w:numPr>
          <w:ilvl w:val="0"/>
          <w:numId w:val="1"/>
        </w:numPr>
        <w:jc w:val="both"/>
        <w:rPr>
          <w:bCs/>
          <w:sz w:val="28"/>
          <w:szCs w:val="28"/>
        </w:rPr>
      </w:pPr>
      <w:r w:rsidRPr="00256A83">
        <w:rPr>
          <w:bCs/>
          <w:sz w:val="28"/>
          <w:szCs w:val="28"/>
        </w:rPr>
        <w:t>механізація важких робіт;</w:t>
      </w:r>
    </w:p>
    <w:p w:rsidR="0034111F" w:rsidRPr="00256A83" w:rsidRDefault="0034111F" w:rsidP="00AC1FDE">
      <w:pPr>
        <w:pStyle w:val="a5"/>
        <w:numPr>
          <w:ilvl w:val="0"/>
          <w:numId w:val="1"/>
        </w:numPr>
        <w:jc w:val="both"/>
        <w:rPr>
          <w:bCs/>
          <w:sz w:val="28"/>
          <w:szCs w:val="28"/>
        </w:rPr>
      </w:pPr>
      <w:r w:rsidRPr="00256A83">
        <w:rPr>
          <w:bCs/>
          <w:sz w:val="28"/>
          <w:szCs w:val="28"/>
        </w:rPr>
        <w:t>автоматизація технологічних процесів;</w:t>
      </w:r>
    </w:p>
    <w:p w:rsidR="0034111F" w:rsidRPr="00256A83" w:rsidRDefault="0034111F" w:rsidP="00AC1FDE">
      <w:pPr>
        <w:pStyle w:val="a5"/>
        <w:numPr>
          <w:ilvl w:val="0"/>
          <w:numId w:val="1"/>
        </w:numPr>
        <w:jc w:val="both"/>
        <w:rPr>
          <w:bCs/>
          <w:sz w:val="28"/>
          <w:szCs w:val="28"/>
        </w:rPr>
      </w:pPr>
      <w:r w:rsidRPr="00256A83">
        <w:rPr>
          <w:bCs/>
          <w:sz w:val="28"/>
          <w:szCs w:val="28"/>
        </w:rPr>
        <w:t>використання сучасного малошумного обладнання;</w:t>
      </w:r>
    </w:p>
    <w:p w:rsidR="0034111F" w:rsidRPr="00256A83" w:rsidRDefault="0034111F" w:rsidP="00AC1FDE">
      <w:pPr>
        <w:pStyle w:val="a5"/>
        <w:numPr>
          <w:ilvl w:val="0"/>
          <w:numId w:val="1"/>
        </w:numPr>
        <w:jc w:val="both"/>
        <w:rPr>
          <w:bCs/>
          <w:sz w:val="28"/>
          <w:szCs w:val="28"/>
        </w:rPr>
      </w:pPr>
      <w:r w:rsidRPr="00256A83">
        <w:rPr>
          <w:bCs/>
          <w:sz w:val="28"/>
          <w:szCs w:val="28"/>
        </w:rPr>
        <w:t>вентиляція робочих приміщень;</w:t>
      </w:r>
    </w:p>
    <w:p w:rsidR="0034111F" w:rsidRDefault="0034111F" w:rsidP="00AC1FDE">
      <w:pPr>
        <w:pStyle w:val="a5"/>
        <w:numPr>
          <w:ilvl w:val="0"/>
          <w:numId w:val="1"/>
        </w:numPr>
        <w:jc w:val="both"/>
        <w:rPr>
          <w:bCs/>
          <w:sz w:val="28"/>
          <w:szCs w:val="28"/>
        </w:rPr>
      </w:pPr>
      <w:proofErr w:type="spellStart"/>
      <w:r w:rsidRPr="00256A83">
        <w:rPr>
          <w:bCs/>
          <w:sz w:val="28"/>
          <w:szCs w:val="28"/>
        </w:rPr>
        <w:t>пилопригнічення</w:t>
      </w:r>
      <w:proofErr w:type="spellEnd"/>
      <w:r w:rsidRPr="00256A83">
        <w:rPr>
          <w:bCs/>
          <w:sz w:val="28"/>
          <w:szCs w:val="28"/>
        </w:rPr>
        <w:t>.</w:t>
      </w:r>
    </w:p>
    <w:p w:rsidR="00AC1FDE" w:rsidRDefault="00AC1FDE" w:rsidP="000C5199">
      <w:pPr>
        <w:pStyle w:val="a5"/>
        <w:ind w:firstLine="567"/>
        <w:jc w:val="both"/>
        <w:rPr>
          <w:bCs/>
          <w:sz w:val="28"/>
          <w:szCs w:val="28"/>
        </w:rPr>
      </w:pPr>
      <w:r w:rsidRPr="00AC1FDE">
        <w:rPr>
          <w:bCs/>
          <w:sz w:val="28"/>
          <w:szCs w:val="28"/>
        </w:rPr>
        <w:t>Праця на залізничному транспорті пов'язана з дією фізичних, хімічних, біологічних, ергономічних і психофізіологічних шкідливих факторів. Вони можуть спричиняти професійні захворювання, знижувати працездатність і підвищувати ризик нещасних випадків. Ефективна профілактика включає комплекс організаційних, технічних, медичних і психофізіологічних заходів, використання засобів індивідуального захисту, регулярні медичні огляди та дотримання вимог охорони праці. Це сприяє збереженню здоров'я працівників, підвищенню безпеки руху поїздів і надійності роботи залізничного транспорту.</w:t>
      </w:r>
    </w:p>
    <w:p w:rsidR="000C5199" w:rsidRPr="009929F5" w:rsidRDefault="000C5199" w:rsidP="000C5199">
      <w:pPr>
        <w:pStyle w:val="a5"/>
        <w:ind w:firstLine="567"/>
        <w:jc w:val="both"/>
        <w:rPr>
          <w:sz w:val="28"/>
          <w:szCs w:val="28"/>
        </w:rPr>
      </w:pPr>
      <w:r w:rsidRPr="009929F5">
        <w:rPr>
          <w:sz w:val="28"/>
          <w:szCs w:val="28"/>
        </w:rPr>
        <w:t>Раннє виявлення професійних захворювань значно підвищує ефективність лікування та дозволяє запобігти розвитку незворотних змін в організмі.</w:t>
      </w:r>
    </w:p>
    <w:p w:rsidR="000C5199" w:rsidRPr="009929F5" w:rsidRDefault="000C5199" w:rsidP="000C5199">
      <w:pPr>
        <w:pStyle w:val="a5"/>
        <w:ind w:firstLine="567"/>
        <w:jc w:val="both"/>
        <w:rPr>
          <w:sz w:val="28"/>
          <w:szCs w:val="28"/>
        </w:rPr>
      </w:pPr>
      <w:r w:rsidRPr="009929F5">
        <w:rPr>
          <w:sz w:val="28"/>
          <w:szCs w:val="28"/>
        </w:rPr>
        <w:t>Дотримання вимог охорони праці, правильне використання засобів індивідуального та колективного захисту, виробнича дисципліна і регулярний медичний контроль є основою профілактики професійних захворювань та запорукою безпечної праці в умовах відкритих гірничих робіт.</w:t>
      </w:r>
    </w:p>
    <w:p w:rsidR="000C5199" w:rsidRDefault="000C5199" w:rsidP="000C5199">
      <w:pPr>
        <w:pStyle w:val="a5"/>
        <w:jc w:val="both"/>
        <w:rPr>
          <w:b/>
          <w:bCs/>
          <w:sz w:val="28"/>
          <w:szCs w:val="28"/>
        </w:rPr>
      </w:pPr>
      <w:r>
        <w:rPr>
          <w:b/>
          <w:bCs/>
          <w:sz w:val="28"/>
          <w:szCs w:val="28"/>
        </w:rPr>
        <w:t xml:space="preserve">        Бережіть </w:t>
      </w:r>
      <w:r w:rsidRPr="009929F5">
        <w:rPr>
          <w:b/>
          <w:bCs/>
          <w:sz w:val="28"/>
          <w:szCs w:val="28"/>
        </w:rPr>
        <w:t>здоров'я — безпечна праця починається з відповідального ставлення кожного працівника!</w:t>
      </w:r>
    </w:p>
    <w:p w:rsidR="000C5199" w:rsidRPr="000C5199" w:rsidRDefault="000C5199" w:rsidP="000C5199">
      <w:pPr>
        <w:pStyle w:val="a5"/>
        <w:ind w:firstLine="567"/>
        <w:jc w:val="both"/>
        <w:rPr>
          <w:sz w:val="28"/>
          <w:szCs w:val="28"/>
        </w:rPr>
      </w:pPr>
    </w:p>
    <w:sectPr w:rsidR="000C5199" w:rsidRPr="000C5199" w:rsidSect="005B4FE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A83" w:rsidRDefault="00256A83" w:rsidP="00F02578">
      <w:pPr>
        <w:spacing w:after="0" w:line="240" w:lineRule="auto"/>
      </w:pPr>
      <w:r>
        <w:separator/>
      </w:r>
    </w:p>
  </w:endnote>
  <w:endnote w:type="continuationSeparator" w:id="0">
    <w:p w:rsidR="00256A83" w:rsidRDefault="00256A83" w:rsidP="00F02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A83" w:rsidRDefault="00256A83" w:rsidP="00F02578">
      <w:pPr>
        <w:spacing w:after="0" w:line="240" w:lineRule="auto"/>
      </w:pPr>
      <w:r>
        <w:separator/>
      </w:r>
    </w:p>
  </w:footnote>
  <w:footnote w:type="continuationSeparator" w:id="0">
    <w:p w:rsidR="00256A83" w:rsidRDefault="00256A83" w:rsidP="00F025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0942"/>
      <w:docPartObj>
        <w:docPartGallery w:val="Page Numbers (Top of Page)"/>
        <w:docPartUnique/>
      </w:docPartObj>
    </w:sdtPr>
    <w:sdtContent>
      <w:p w:rsidR="00256A83" w:rsidRDefault="00901B22">
        <w:pPr>
          <w:pStyle w:val="a6"/>
          <w:jc w:val="center"/>
        </w:pPr>
        <w:r w:rsidRPr="00F02578">
          <w:rPr>
            <w:rFonts w:ascii="Times New Roman" w:hAnsi="Times New Roman" w:cs="Times New Roman"/>
            <w:sz w:val="16"/>
            <w:szCs w:val="16"/>
          </w:rPr>
          <w:fldChar w:fldCharType="begin"/>
        </w:r>
        <w:r w:rsidR="00256A83" w:rsidRPr="00F02578">
          <w:rPr>
            <w:rFonts w:ascii="Times New Roman" w:hAnsi="Times New Roman" w:cs="Times New Roman"/>
            <w:sz w:val="16"/>
            <w:szCs w:val="16"/>
          </w:rPr>
          <w:instrText xml:space="preserve"> PAGE   \* MERGEFORMAT </w:instrText>
        </w:r>
        <w:r w:rsidRPr="00F02578">
          <w:rPr>
            <w:rFonts w:ascii="Times New Roman" w:hAnsi="Times New Roman" w:cs="Times New Roman"/>
            <w:sz w:val="16"/>
            <w:szCs w:val="16"/>
          </w:rPr>
          <w:fldChar w:fldCharType="separate"/>
        </w:r>
        <w:r w:rsidR="00AC1FDE">
          <w:rPr>
            <w:rFonts w:ascii="Times New Roman" w:hAnsi="Times New Roman" w:cs="Times New Roman"/>
            <w:noProof/>
            <w:sz w:val="16"/>
            <w:szCs w:val="16"/>
          </w:rPr>
          <w:t>2</w:t>
        </w:r>
        <w:r w:rsidRPr="00F02578">
          <w:rPr>
            <w:rFonts w:ascii="Times New Roman" w:hAnsi="Times New Roman" w:cs="Times New Roman"/>
            <w:sz w:val="16"/>
            <w:szCs w:val="16"/>
          </w:rPr>
          <w:fldChar w:fldCharType="end"/>
        </w:r>
      </w:p>
    </w:sdtContent>
  </w:sdt>
  <w:p w:rsidR="00256A83" w:rsidRDefault="00256A8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0ED5"/>
    <w:multiLevelType w:val="hybridMultilevel"/>
    <w:tmpl w:val="61D241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D55C12"/>
    <w:multiLevelType w:val="hybridMultilevel"/>
    <w:tmpl w:val="ACA81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6D8002D"/>
    <w:multiLevelType w:val="hybridMultilevel"/>
    <w:tmpl w:val="FDD20A0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A12851"/>
    <w:multiLevelType w:val="hybridMultilevel"/>
    <w:tmpl w:val="D17C2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F7E4FBB"/>
    <w:multiLevelType w:val="hybridMultilevel"/>
    <w:tmpl w:val="DC2065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19F7923"/>
    <w:multiLevelType w:val="hybridMultilevel"/>
    <w:tmpl w:val="0C8EE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25D0B7B"/>
    <w:multiLevelType w:val="hybridMultilevel"/>
    <w:tmpl w:val="22DA8D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531874"/>
    <w:multiLevelType w:val="hybridMultilevel"/>
    <w:tmpl w:val="F9CEE7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C672E73"/>
    <w:multiLevelType w:val="hybridMultilevel"/>
    <w:tmpl w:val="6D0865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E245066"/>
    <w:multiLevelType w:val="hybridMultilevel"/>
    <w:tmpl w:val="5BCC1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C401D09"/>
    <w:multiLevelType w:val="hybridMultilevel"/>
    <w:tmpl w:val="32E4D5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F4D263C"/>
    <w:multiLevelType w:val="hybridMultilevel"/>
    <w:tmpl w:val="F89C38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11BD4"/>
    <w:multiLevelType w:val="hybridMultilevel"/>
    <w:tmpl w:val="7D12AB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8CA378B"/>
    <w:multiLevelType w:val="hybridMultilevel"/>
    <w:tmpl w:val="0FE41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A9461B4"/>
    <w:multiLevelType w:val="hybridMultilevel"/>
    <w:tmpl w:val="7EDC62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2345E11"/>
    <w:multiLevelType w:val="hybridMultilevel"/>
    <w:tmpl w:val="095689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4C37F40"/>
    <w:multiLevelType w:val="hybridMultilevel"/>
    <w:tmpl w:val="2584A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8917DFD"/>
    <w:multiLevelType w:val="hybridMultilevel"/>
    <w:tmpl w:val="6B2048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D111510"/>
    <w:multiLevelType w:val="hybridMultilevel"/>
    <w:tmpl w:val="648A70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04A54B4"/>
    <w:multiLevelType w:val="hybridMultilevel"/>
    <w:tmpl w:val="647A3D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3A15CB8"/>
    <w:multiLevelType w:val="hybridMultilevel"/>
    <w:tmpl w:val="B18AA3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4CE0412"/>
    <w:multiLevelType w:val="hybridMultilevel"/>
    <w:tmpl w:val="9FC4A0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C793863"/>
    <w:multiLevelType w:val="hybridMultilevel"/>
    <w:tmpl w:val="ECF8A5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E051139"/>
    <w:multiLevelType w:val="hybridMultilevel"/>
    <w:tmpl w:val="DA14B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3F22C0"/>
    <w:multiLevelType w:val="hybridMultilevel"/>
    <w:tmpl w:val="25B6FD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2"/>
  </w:num>
  <w:num w:numId="3">
    <w:abstractNumId w:val="14"/>
  </w:num>
  <w:num w:numId="4">
    <w:abstractNumId w:val="18"/>
  </w:num>
  <w:num w:numId="5">
    <w:abstractNumId w:val="23"/>
  </w:num>
  <w:num w:numId="6">
    <w:abstractNumId w:val="7"/>
  </w:num>
  <w:num w:numId="7">
    <w:abstractNumId w:val="1"/>
  </w:num>
  <w:num w:numId="8">
    <w:abstractNumId w:val="13"/>
  </w:num>
  <w:num w:numId="9">
    <w:abstractNumId w:val="17"/>
  </w:num>
  <w:num w:numId="10">
    <w:abstractNumId w:val="19"/>
  </w:num>
  <w:num w:numId="11">
    <w:abstractNumId w:val="16"/>
  </w:num>
  <w:num w:numId="12">
    <w:abstractNumId w:val="8"/>
  </w:num>
  <w:num w:numId="13">
    <w:abstractNumId w:val="6"/>
  </w:num>
  <w:num w:numId="14">
    <w:abstractNumId w:val="12"/>
  </w:num>
  <w:num w:numId="15">
    <w:abstractNumId w:val="4"/>
  </w:num>
  <w:num w:numId="16">
    <w:abstractNumId w:val="0"/>
  </w:num>
  <w:num w:numId="17">
    <w:abstractNumId w:val="9"/>
  </w:num>
  <w:num w:numId="18">
    <w:abstractNumId w:val="21"/>
  </w:num>
  <w:num w:numId="19">
    <w:abstractNumId w:val="15"/>
  </w:num>
  <w:num w:numId="20">
    <w:abstractNumId w:val="11"/>
  </w:num>
  <w:num w:numId="21">
    <w:abstractNumId w:val="5"/>
  </w:num>
  <w:num w:numId="22">
    <w:abstractNumId w:val="3"/>
  </w:num>
  <w:num w:numId="23">
    <w:abstractNumId w:val="24"/>
  </w:num>
  <w:num w:numId="24">
    <w:abstractNumId w:val="20"/>
  </w:num>
  <w:num w:numId="25">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929F5"/>
    <w:rsid w:val="000C5199"/>
    <w:rsid w:val="0014073B"/>
    <w:rsid w:val="00256A83"/>
    <w:rsid w:val="0034111F"/>
    <w:rsid w:val="005B4FEB"/>
    <w:rsid w:val="00652DA8"/>
    <w:rsid w:val="00901B22"/>
    <w:rsid w:val="00942FF5"/>
    <w:rsid w:val="009915A6"/>
    <w:rsid w:val="009929F5"/>
    <w:rsid w:val="00AC1FDE"/>
    <w:rsid w:val="00B94FC8"/>
    <w:rsid w:val="00C5689E"/>
    <w:rsid w:val="00C62072"/>
    <w:rsid w:val="00D81EF7"/>
    <w:rsid w:val="00E7266E"/>
    <w:rsid w:val="00F02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3B"/>
  </w:style>
  <w:style w:type="paragraph" w:styleId="2">
    <w:name w:val="heading 2"/>
    <w:basedOn w:val="a"/>
    <w:link w:val="20"/>
    <w:uiPriority w:val="9"/>
    <w:qFormat/>
    <w:rsid w:val="009929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929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29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929F5"/>
    <w:rPr>
      <w:rFonts w:ascii="Times New Roman" w:eastAsia="Times New Roman" w:hAnsi="Times New Roman" w:cs="Times New Roman"/>
      <w:b/>
      <w:bCs/>
      <w:sz w:val="27"/>
      <w:szCs w:val="27"/>
      <w:lang w:eastAsia="ru-RU"/>
    </w:rPr>
  </w:style>
  <w:style w:type="paragraph" w:customStyle="1" w:styleId="isselectedend">
    <w:name w:val="isselectedend"/>
    <w:basedOn w:val="a"/>
    <w:rsid w:val="00992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929F5"/>
    <w:rPr>
      <w:b/>
      <w:bCs/>
    </w:rPr>
  </w:style>
  <w:style w:type="paragraph" w:styleId="a4">
    <w:name w:val="Normal (Web)"/>
    <w:basedOn w:val="a"/>
    <w:unhideWhenUsed/>
    <w:rsid w:val="00992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9929F5"/>
    <w:pPr>
      <w:spacing w:after="0" w:line="240" w:lineRule="auto"/>
    </w:pPr>
    <w:rPr>
      <w:rFonts w:ascii="Times New Roman" w:eastAsia="Times New Roman" w:hAnsi="Times New Roman" w:cs="Times New Roman"/>
      <w:sz w:val="24"/>
      <w:szCs w:val="24"/>
      <w:lang w:val="uk-UA" w:eastAsia="uk-UA"/>
    </w:rPr>
  </w:style>
  <w:style w:type="paragraph" w:styleId="a6">
    <w:name w:val="header"/>
    <w:basedOn w:val="a"/>
    <w:link w:val="a7"/>
    <w:uiPriority w:val="99"/>
    <w:unhideWhenUsed/>
    <w:rsid w:val="00F025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02578"/>
  </w:style>
  <w:style w:type="paragraph" w:styleId="a8">
    <w:name w:val="footer"/>
    <w:basedOn w:val="a"/>
    <w:link w:val="a9"/>
    <w:uiPriority w:val="99"/>
    <w:semiHidden/>
    <w:unhideWhenUsed/>
    <w:rsid w:val="00F0257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02578"/>
  </w:style>
  <w:style w:type="paragraph" w:styleId="aa">
    <w:name w:val="List Paragraph"/>
    <w:basedOn w:val="a"/>
    <w:uiPriority w:val="34"/>
    <w:qFormat/>
    <w:rsid w:val="00D81EF7"/>
    <w:pPr>
      <w:ind w:left="720"/>
      <w:contextualSpacing/>
    </w:pPr>
  </w:style>
</w:styles>
</file>

<file path=word/webSettings.xml><?xml version="1.0" encoding="utf-8"?>
<w:webSettings xmlns:r="http://schemas.openxmlformats.org/officeDocument/2006/relationships" xmlns:w="http://schemas.openxmlformats.org/wordprocessingml/2006/main">
  <w:divs>
    <w:div w:id="199168928">
      <w:bodyDiv w:val="1"/>
      <w:marLeft w:val="0"/>
      <w:marRight w:val="0"/>
      <w:marTop w:val="0"/>
      <w:marBottom w:val="0"/>
      <w:divBdr>
        <w:top w:val="none" w:sz="0" w:space="0" w:color="auto"/>
        <w:left w:val="none" w:sz="0" w:space="0" w:color="auto"/>
        <w:bottom w:val="none" w:sz="0" w:space="0" w:color="auto"/>
        <w:right w:val="none" w:sz="0" w:space="0" w:color="auto"/>
      </w:divBdr>
    </w:div>
    <w:div w:id="317392884">
      <w:bodyDiv w:val="1"/>
      <w:marLeft w:val="0"/>
      <w:marRight w:val="0"/>
      <w:marTop w:val="0"/>
      <w:marBottom w:val="0"/>
      <w:divBdr>
        <w:top w:val="none" w:sz="0" w:space="0" w:color="auto"/>
        <w:left w:val="none" w:sz="0" w:space="0" w:color="auto"/>
        <w:bottom w:val="none" w:sz="0" w:space="0" w:color="auto"/>
        <w:right w:val="none" w:sz="0" w:space="0" w:color="auto"/>
      </w:divBdr>
    </w:div>
    <w:div w:id="663969501">
      <w:bodyDiv w:val="1"/>
      <w:marLeft w:val="0"/>
      <w:marRight w:val="0"/>
      <w:marTop w:val="0"/>
      <w:marBottom w:val="0"/>
      <w:divBdr>
        <w:top w:val="none" w:sz="0" w:space="0" w:color="auto"/>
        <w:left w:val="none" w:sz="0" w:space="0" w:color="auto"/>
        <w:bottom w:val="none" w:sz="0" w:space="0" w:color="auto"/>
        <w:right w:val="none" w:sz="0" w:space="0" w:color="auto"/>
      </w:divBdr>
    </w:div>
    <w:div w:id="969869432">
      <w:bodyDiv w:val="1"/>
      <w:marLeft w:val="0"/>
      <w:marRight w:val="0"/>
      <w:marTop w:val="0"/>
      <w:marBottom w:val="0"/>
      <w:divBdr>
        <w:top w:val="none" w:sz="0" w:space="0" w:color="auto"/>
        <w:left w:val="none" w:sz="0" w:space="0" w:color="auto"/>
        <w:bottom w:val="none" w:sz="0" w:space="0" w:color="auto"/>
        <w:right w:val="none" w:sz="0" w:space="0" w:color="auto"/>
      </w:divBdr>
      <w:divsChild>
        <w:div w:id="1959024838">
          <w:marLeft w:val="0"/>
          <w:marRight w:val="0"/>
          <w:marTop w:val="0"/>
          <w:marBottom w:val="0"/>
          <w:divBdr>
            <w:top w:val="none" w:sz="0" w:space="0" w:color="auto"/>
            <w:left w:val="none" w:sz="0" w:space="0" w:color="auto"/>
            <w:bottom w:val="none" w:sz="0" w:space="0" w:color="auto"/>
            <w:right w:val="none" w:sz="0" w:space="0" w:color="auto"/>
          </w:divBdr>
          <w:divsChild>
            <w:div w:id="1958946271">
              <w:marLeft w:val="0"/>
              <w:marRight w:val="0"/>
              <w:marTop w:val="0"/>
              <w:marBottom w:val="0"/>
              <w:divBdr>
                <w:top w:val="none" w:sz="0" w:space="0" w:color="auto"/>
                <w:left w:val="none" w:sz="0" w:space="0" w:color="auto"/>
                <w:bottom w:val="none" w:sz="0" w:space="0" w:color="auto"/>
                <w:right w:val="none" w:sz="0" w:space="0" w:color="auto"/>
              </w:divBdr>
              <w:divsChild>
                <w:div w:id="103968171">
                  <w:marLeft w:val="0"/>
                  <w:marRight w:val="0"/>
                  <w:marTop w:val="0"/>
                  <w:marBottom w:val="0"/>
                  <w:divBdr>
                    <w:top w:val="none" w:sz="0" w:space="0" w:color="auto"/>
                    <w:left w:val="none" w:sz="0" w:space="0" w:color="auto"/>
                    <w:bottom w:val="none" w:sz="0" w:space="0" w:color="auto"/>
                    <w:right w:val="none" w:sz="0" w:space="0" w:color="auto"/>
                  </w:divBdr>
                  <w:divsChild>
                    <w:div w:id="1105616803">
                      <w:marLeft w:val="0"/>
                      <w:marRight w:val="0"/>
                      <w:marTop w:val="0"/>
                      <w:marBottom w:val="0"/>
                      <w:divBdr>
                        <w:top w:val="none" w:sz="0" w:space="0" w:color="auto"/>
                        <w:left w:val="none" w:sz="0" w:space="0" w:color="auto"/>
                        <w:bottom w:val="none" w:sz="0" w:space="0" w:color="auto"/>
                        <w:right w:val="none" w:sz="0" w:space="0" w:color="auto"/>
                      </w:divBdr>
                      <w:divsChild>
                        <w:div w:id="1052078003">
                          <w:marLeft w:val="0"/>
                          <w:marRight w:val="0"/>
                          <w:marTop w:val="0"/>
                          <w:marBottom w:val="0"/>
                          <w:divBdr>
                            <w:top w:val="none" w:sz="0" w:space="0" w:color="auto"/>
                            <w:left w:val="none" w:sz="0" w:space="0" w:color="auto"/>
                            <w:bottom w:val="none" w:sz="0" w:space="0" w:color="auto"/>
                            <w:right w:val="none" w:sz="0" w:space="0" w:color="auto"/>
                          </w:divBdr>
                          <w:divsChild>
                            <w:div w:id="584803677">
                              <w:marLeft w:val="0"/>
                              <w:marRight w:val="0"/>
                              <w:marTop w:val="0"/>
                              <w:marBottom w:val="0"/>
                              <w:divBdr>
                                <w:top w:val="none" w:sz="0" w:space="0" w:color="auto"/>
                                <w:left w:val="none" w:sz="0" w:space="0" w:color="auto"/>
                                <w:bottom w:val="none" w:sz="0" w:space="0" w:color="auto"/>
                                <w:right w:val="none" w:sz="0" w:space="0" w:color="auto"/>
                              </w:divBdr>
                              <w:divsChild>
                                <w:div w:id="1249845878">
                                  <w:marLeft w:val="0"/>
                                  <w:marRight w:val="0"/>
                                  <w:marTop w:val="0"/>
                                  <w:marBottom w:val="0"/>
                                  <w:divBdr>
                                    <w:top w:val="none" w:sz="0" w:space="0" w:color="auto"/>
                                    <w:left w:val="none" w:sz="0" w:space="0" w:color="auto"/>
                                    <w:bottom w:val="none" w:sz="0" w:space="0" w:color="auto"/>
                                    <w:right w:val="none" w:sz="0" w:space="0" w:color="auto"/>
                                  </w:divBdr>
                                  <w:divsChild>
                                    <w:div w:id="10203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878688">
      <w:bodyDiv w:val="1"/>
      <w:marLeft w:val="0"/>
      <w:marRight w:val="0"/>
      <w:marTop w:val="0"/>
      <w:marBottom w:val="0"/>
      <w:divBdr>
        <w:top w:val="none" w:sz="0" w:space="0" w:color="auto"/>
        <w:left w:val="none" w:sz="0" w:space="0" w:color="auto"/>
        <w:bottom w:val="none" w:sz="0" w:space="0" w:color="auto"/>
        <w:right w:val="none" w:sz="0" w:space="0" w:color="auto"/>
      </w:divBdr>
    </w:div>
    <w:div w:id="168050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1123</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2026-07-28T07:29:00Z</dcterms:created>
  <dcterms:modified xsi:type="dcterms:W3CDTF">2026-07-28T07:29:00Z</dcterms:modified>
</cp:coreProperties>
</file>